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252D" w14:textId="77777777" w:rsidR="00D0086A" w:rsidRPr="009945E1" w:rsidRDefault="00D0086A" w:rsidP="00D0086A">
      <w:pPr>
        <w:rPr>
          <w:rFonts w:ascii="Verdana" w:hAnsi="Verdana"/>
          <w:b/>
          <w:sz w:val="40"/>
          <w:szCs w:val="40"/>
        </w:rPr>
      </w:pPr>
    </w:p>
    <w:p w14:paraId="46ACD15D" w14:textId="77777777" w:rsidR="00D0086A" w:rsidRPr="009945E1" w:rsidRDefault="00D0086A" w:rsidP="00D0086A">
      <w:pPr>
        <w:rPr>
          <w:rFonts w:ascii="Verdana" w:hAnsi="Verdana"/>
          <w:b/>
          <w:sz w:val="40"/>
          <w:szCs w:val="40"/>
        </w:rPr>
      </w:pPr>
    </w:p>
    <w:p w14:paraId="6EE8C875" w14:textId="77777777" w:rsidR="00D0086A" w:rsidRPr="009945E1" w:rsidRDefault="00D0086A" w:rsidP="00D0086A">
      <w:pPr>
        <w:rPr>
          <w:rFonts w:ascii="Verdana" w:hAnsi="Verdana"/>
          <w:b/>
          <w:sz w:val="40"/>
          <w:szCs w:val="40"/>
        </w:rPr>
      </w:pPr>
    </w:p>
    <w:p w14:paraId="735F167A" w14:textId="77777777" w:rsidR="00D0086A" w:rsidRPr="009945E1" w:rsidRDefault="00D0086A" w:rsidP="00D0086A">
      <w:pPr>
        <w:rPr>
          <w:rFonts w:ascii="Verdana" w:hAnsi="Verdana"/>
          <w:b/>
          <w:sz w:val="40"/>
          <w:szCs w:val="40"/>
        </w:rPr>
      </w:pPr>
    </w:p>
    <w:p w14:paraId="21EE4EC4" w14:textId="77777777" w:rsidR="00D0086A" w:rsidRPr="009945E1" w:rsidRDefault="00831989" w:rsidP="00D0086A">
      <w:pPr>
        <w:jc w:val="center"/>
        <w:rPr>
          <w:rFonts w:ascii="Verdana" w:hAnsi="Verdana"/>
          <w:b/>
          <w:sz w:val="40"/>
          <w:szCs w:val="40"/>
        </w:rPr>
      </w:pPr>
      <w:r w:rsidRPr="009945E1">
        <w:rPr>
          <w:rFonts w:ascii="Verdana" w:hAnsi="Verdana"/>
          <w:b/>
          <w:sz w:val="40"/>
          <w:szCs w:val="40"/>
        </w:rPr>
        <w:t xml:space="preserve">INSTRUKTION FÖR </w:t>
      </w:r>
    </w:p>
    <w:p w14:paraId="4E508633" w14:textId="77777777" w:rsidR="00831989" w:rsidRPr="009945E1" w:rsidRDefault="00831989" w:rsidP="00D0086A">
      <w:pPr>
        <w:jc w:val="center"/>
        <w:rPr>
          <w:rFonts w:ascii="Verdana" w:hAnsi="Verdana"/>
          <w:b/>
          <w:sz w:val="40"/>
          <w:szCs w:val="40"/>
        </w:rPr>
      </w:pPr>
      <w:r w:rsidRPr="009945E1">
        <w:rPr>
          <w:rFonts w:ascii="Verdana" w:hAnsi="Verdana"/>
          <w:b/>
          <w:sz w:val="40"/>
          <w:szCs w:val="40"/>
        </w:rPr>
        <w:t>BILDNINGSNÄMNDEN</w:t>
      </w:r>
    </w:p>
    <w:p w14:paraId="023939EF" w14:textId="77777777" w:rsidR="00D0086A" w:rsidRPr="009945E1" w:rsidRDefault="00831989" w:rsidP="00D0086A">
      <w:pPr>
        <w:jc w:val="center"/>
        <w:rPr>
          <w:rFonts w:ascii="Verdana" w:hAnsi="Verdana"/>
        </w:rPr>
      </w:pPr>
      <w:r w:rsidRPr="009945E1">
        <w:rPr>
          <w:rFonts w:ascii="Verdana" w:hAnsi="Verdana"/>
          <w:b/>
          <w:sz w:val="40"/>
          <w:szCs w:val="40"/>
        </w:rPr>
        <w:t>I KUMLINGE KOMMUN</w:t>
      </w:r>
      <w:r w:rsidRPr="009945E1">
        <w:rPr>
          <w:rFonts w:ascii="Verdana" w:hAnsi="Verdana"/>
        </w:rPr>
        <w:br/>
      </w:r>
    </w:p>
    <w:p w14:paraId="68702C69" w14:textId="77777777" w:rsidR="00D0086A" w:rsidRPr="009945E1" w:rsidRDefault="00D0086A" w:rsidP="00D0086A">
      <w:pPr>
        <w:jc w:val="center"/>
        <w:rPr>
          <w:rFonts w:ascii="Verdana" w:hAnsi="Verdana"/>
        </w:rPr>
      </w:pPr>
    </w:p>
    <w:p w14:paraId="3264A6E4" w14:textId="77777777" w:rsidR="00D0086A" w:rsidRPr="009945E1" w:rsidRDefault="00755750" w:rsidP="00D0086A">
      <w:pPr>
        <w:jc w:val="center"/>
        <w:rPr>
          <w:rFonts w:ascii="Verdana" w:hAnsi="Verdana"/>
        </w:rPr>
      </w:pPr>
      <w:r w:rsidRPr="009945E1">
        <w:rPr>
          <w:rFonts w:ascii="Verdana" w:hAnsi="Verdana"/>
        </w:rPr>
        <w:t>Godkänd av fullmäktige 17.12</w:t>
      </w:r>
      <w:r w:rsidR="00D0086A" w:rsidRPr="009945E1">
        <w:rPr>
          <w:rFonts w:ascii="Verdana" w:hAnsi="Verdana"/>
        </w:rPr>
        <w:t>.2015</w:t>
      </w:r>
    </w:p>
    <w:p w14:paraId="5A635523" w14:textId="17C7A791" w:rsidR="00D0086A" w:rsidRPr="009945E1" w:rsidRDefault="00D0086A" w:rsidP="00D0086A">
      <w:pPr>
        <w:jc w:val="center"/>
        <w:rPr>
          <w:rFonts w:ascii="Verdana" w:hAnsi="Verdana"/>
        </w:rPr>
      </w:pPr>
      <w:r w:rsidRPr="009945E1">
        <w:rPr>
          <w:rFonts w:ascii="Verdana" w:hAnsi="Verdana"/>
        </w:rPr>
        <w:t>Träder i kraft 1.1.2016</w:t>
      </w:r>
      <w:r w:rsidR="00765184" w:rsidRPr="009945E1">
        <w:rPr>
          <w:rFonts w:ascii="Verdana" w:hAnsi="Verdana"/>
        </w:rPr>
        <w:br/>
        <w:t xml:space="preserve">Ändrad </w:t>
      </w:r>
      <w:r w:rsidR="009945E1" w:rsidRPr="009945E1">
        <w:rPr>
          <w:rFonts w:ascii="Verdana" w:hAnsi="Verdana"/>
        </w:rPr>
        <w:t>19</w:t>
      </w:r>
      <w:r w:rsidR="00765184" w:rsidRPr="009945E1">
        <w:rPr>
          <w:rFonts w:ascii="Verdana" w:hAnsi="Verdana"/>
        </w:rPr>
        <w:t>.</w:t>
      </w:r>
      <w:r w:rsidR="009945E1" w:rsidRPr="009945E1">
        <w:rPr>
          <w:rFonts w:ascii="Verdana" w:hAnsi="Verdana"/>
        </w:rPr>
        <w:t>6</w:t>
      </w:r>
      <w:r w:rsidR="00765184" w:rsidRPr="009945E1">
        <w:rPr>
          <w:rFonts w:ascii="Verdana" w:hAnsi="Verdana"/>
        </w:rPr>
        <w:t>.2019 vars ikraftträdande är 1.8.2019</w:t>
      </w:r>
    </w:p>
    <w:p w14:paraId="2FC61787" w14:textId="77777777" w:rsidR="00831989" w:rsidRPr="009945E1" w:rsidRDefault="00831989" w:rsidP="00831989">
      <w:pPr>
        <w:rPr>
          <w:rFonts w:ascii="Verdana" w:hAnsi="Verdana"/>
        </w:rPr>
      </w:pPr>
    </w:p>
    <w:p w14:paraId="5D815A87" w14:textId="77777777" w:rsidR="00831989" w:rsidRPr="009945E1" w:rsidRDefault="00831989" w:rsidP="00831989">
      <w:pPr>
        <w:rPr>
          <w:rFonts w:ascii="Verdana" w:hAnsi="Verdana"/>
        </w:rPr>
      </w:pPr>
    </w:p>
    <w:p w14:paraId="467AC7A2" w14:textId="77777777" w:rsidR="00831989" w:rsidRPr="009945E1" w:rsidRDefault="00831989" w:rsidP="00831989">
      <w:pPr>
        <w:rPr>
          <w:rFonts w:ascii="Verdana" w:hAnsi="Verdana"/>
        </w:rPr>
      </w:pPr>
    </w:p>
    <w:p w14:paraId="6F495C7A" w14:textId="77777777" w:rsidR="00831989" w:rsidRPr="009945E1" w:rsidRDefault="00831989" w:rsidP="00831989">
      <w:pPr>
        <w:rPr>
          <w:rFonts w:ascii="Verdana" w:hAnsi="Verdana"/>
        </w:rPr>
      </w:pPr>
    </w:p>
    <w:p w14:paraId="6C6DB139" w14:textId="77777777" w:rsidR="00831989" w:rsidRPr="009945E1" w:rsidRDefault="00831989" w:rsidP="00831989">
      <w:pPr>
        <w:rPr>
          <w:rFonts w:ascii="Verdana" w:hAnsi="Verdana"/>
        </w:rPr>
      </w:pPr>
    </w:p>
    <w:p w14:paraId="4734D01E" w14:textId="77777777" w:rsidR="00831989" w:rsidRPr="009945E1" w:rsidRDefault="00905EBA" w:rsidP="00905EBA">
      <w:pPr>
        <w:tabs>
          <w:tab w:val="left" w:pos="5505"/>
        </w:tabs>
        <w:rPr>
          <w:rFonts w:ascii="Verdana" w:hAnsi="Verdana"/>
        </w:rPr>
      </w:pPr>
      <w:r w:rsidRPr="009945E1">
        <w:rPr>
          <w:rFonts w:ascii="Verdana" w:hAnsi="Verdana"/>
        </w:rPr>
        <w:tab/>
      </w:r>
    </w:p>
    <w:p w14:paraId="5020E4D7" w14:textId="77777777" w:rsidR="00831989" w:rsidRPr="009945E1" w:rsidRDefault="00831989" w:rsidP="00831989">
      <w:pPr>
        <w:rPr>
          <w:rFonts w:ascii="Verdana" w:hAnsi="Verdana"/>
        </w:rPr>
      </w:pPr>
    </w:p>
    <w:p w14:paraId="18F7F30F" w14:textId="77777777" w:rsidR="00831989" w:rsidRPr="009945E1" w:rsidRDefault="00831989" w:rsidP="00831989">
      <w:pPr>
        <w:rPr>
          <w:rFonts w:ascii="Verdana" w:hAnsi="Verdana"/>
        </w:rPr>
      </w:pPr>
    </w:p>
    <w:p w14:paraId="7B344FF3" w14:textId="77777777" w:rsidR="00831989" w:rsidRPr="009945E1" w:rsidRDefault="00831989" w:rsidP="00831989">
      <w:pPr>
        <w:rPr>
          <w:rFonts w:ascii="Verdana" w:hAnsi="Verdana"/>
        </w:rPr>
      </w:pPr>
    </w:p>
    <w:p w14:paraId="20EC24C0" w14:textId="77777777" w:rsidR="00831989" w:rsidRPr="009945E1" w:rsidRDefault="00831989" w:rsidP="00831989">
      <w:pPr>
        <w:rPr>
          <w:rFonts w:ascii="Verdana" w:hAnsi="Verdana"/>
        </w:rPr>
      </w:pPr>
      <w:r w:rsidRPr="009945E1">
        <w:rPr>
          <w:rFonts w:ascii="Verdana" w:hAnsi="Verdana"/>
        </w:rPr>
        <w:t xml:space="preserve">Appendix I: stipendiestatuter, </w:t>
      </w:r>
    </w:p>
    <w:p w14:paraId="1E4A9CD0" w14:textId="77777777" w:rsidR="00831989" w:rsidRPr="009945E1" w:rsidRDefault="00831989" w:rsidP="00831989">
      <w:pPr>
        <w:rPr>
          <w:rFonts w:ascii="Verdana" w:hAnsi="Verdana"/>
        </w:rPr>
      </w:pPr>
      <w:r w:rsidRPr="009945E1">
        <w:rPr>
          <w:rFonts w:ascii="Verdana" w:hAnsi="Verdana"/>
        </w:rPr>
        <w:t xml:space="preserve">Appendix II: skolstadga, </w:t>
      </w:r>
    </w:p>
    <w:p w14:paraId="2F6EA0D8" w14:textId="77777777" w:rsidR="00831989" w:rsidRPr="009945E1" w:rsidRDefault="00831989" w:rsidP="00831989">
      <w:pPr>
        <w:rPr>
          <w:rFonts w:ascii="Verdana" w:hAnsi="Verdana"/>
        </w:rPr>
      </w:pPr>
      <w:r w:rsidRPr="009945E1">
        <w:rPr>
          <w:rFonts w:ascii="Verdana" w:hAnsi="Verdana"/>
        </w:rPr>
        <w:t xml:space="preserve">Appendix III: arbetsbeskrivning bibliotekarie, </w:t>
      </w:r>
    </w:p>
    <w:p w14:paraId="421D4AAC" w14:textId="77777777" w:rsidR="00831989" w:rsidRPr="009945E1" w:rsidRDefault="00831989" w:rsidP="00831989">
      <w:pPr>
        <w:rPr>
          <w:rFonts w:ascii="Verdana" w:hAnsi="Verdana"/>
        </w:rPr>
      </w:pPr>
      <w:r w:rsidRPr="009945E1">
        <w:rPr>
          <w:rFonts w:ascii="Verdana" w:hAnsi="Verdana"/>
        </w:rPr>
        <w:t>Appendix IV: bidragsprinciper</w:t>
      </w:r>
    </w:p>
    <w:p w14:paraId="78C677E8" w14:textId="77777777" w:rsidR="00831989" w:rsidRPr="009945E1" w:rsidRDefault="00831989" w:rsidP="00831989">
      <w:pPr>
        <w:rPr>
          <w:rFonts w:ascii="Verdana" w:hAnsi="Verdana"/>
        </w:rPr>
      </w:pPr>
    </w:p>
    <w:p w14:paraId="70F2EDCC" w14:textId="77777777" w:rsidR="00831989" w:rsidRPr="009945E1" w:rsidRDefault="00831989" w:rsidP="00831989">
      <w:pPr>
        <w:rPr>
          <w:rFonts w:ascii="Verdana" w:hAnsi="Verdana"/>
        </w:rPr>
      </w:pPr>
    </w:p>
    <w:p w14:paraId="3299A851" w14:textId="77777777" w:rsidR="00831989" w:rsidRPr="009945E1" w:rsidRDefault="00831989" w:rsidP="00831989">
      <w:pPr>
        <w:rPr>
          <w:rFonts w:ascii="Verdana" w:hAnsi="Verdana"/>
        </w:rPr>
      </w:pPr>
    </w:p>
    <w:p w14:paraId="4BDAF2FB" w14:textId="77777777" w:rsidR="00831989" w:rsidRPr="009945E1" w:rsidRDefault="00831989" w:rsidP="00831989">
      <w:pPr>
        <w:rPr>
          <w:rFonts w:ascii="Verdana" w:hAnsi="Verdana"/>
        </w:rPr>
      </w:pPr>
    </w:p>
    <w:p w14:paraId="29A872EF" w14:textId="77777777" w:rsidR="00831989" w:rsidRPr="009945E1" w:rsidRDefault="00831989" w:rsidP="00831989">
      <w:pPr>
        <w:rPr>
          <w:rFonts w:ascii="Verdana" w:hAnsi="Verdana"/>
        </w:rPr>
      </w:pPr>
    </w:p>
    <w:p w14:paraId="3E4DF5F1" w14:textId="77777777" w:rsidR="00831989" w:rsidRPr="009945E1" w:rsidRDefault="00831989" w:rsidP="00831989">
      <w:pPr>
        <w:rPr>
          <w:rFonts w:ascii="Verdana" w:hAnsi="Verdana"/>
        </w:rPr>
      </w:pPr>
    </w:p>
    <w:p w14:paraId="4FE10474" w14:textId="77777777" w:rsidR="00831989" w:rsidRPr="009945E1" w:rsidRDefault="00831989" w:rsidP="00831989">
      <w:pPr>
        <w:rPr>
          <w:rFonts w:ascii="Verdana" w:hAnsi="Verdana"/>
        </w:rPr>
      </w:pPr>
    </w:p>
    <w:p w14:paraId="0674B12F" w14:textId="77777777" w:rsidR="00831989" w:rsidRPr="009945E1" w:rsidRDefault="00831989" w:rsidP="00831989">
      <w:pPr>
        <w:rPr>
          <w:rFonts w:ascii="Verdana" w:hAnsi="Verdana"/>
        </w:rPr>
      </w:pPr>
    </w:p>
    <w:p w14:paraId="45BDFFC9" w14:textId="77777777" w:rsidR="00831989" w:rsidRPr="009945E1" w:rsidRDefault="00831989" w:rsidP="00831989">
      <w:pPr>
        <w:rPr>
          <w:rFonts w:ascii="Verdana" w:hAnsi="Verdana"/>
        </w:rPr>
      </w:pPr>
    </w:p>
    <w:p w14:paraId="250AA633" w14:textId="77777777" w:rsidR="00831989" w:rsidRPr="009945E1" w:rsidRDefault="00831989" w:rsidP="00831989">
      <w:pPr>
        <w:rPr>
          <w:rFonts w:ascii="Verdana" w:hAnsi="Verdana"/>
        </w:rPr>
      </w:pPr>
    </w:p>
    <w:p w14:paraId="2496C6C0" w14:textId="77777777" w:rsidR="00831989" w:rsidRPr="009945E1" w:rsidRDefault="00831989" w:rsidP="00831989">
      <w:pPr>
        <w:rPr>
          <w:rFonts w:ascii="Verdana" w:hAnsi="Verdana"/>
        </w:rPr>
      </w:pPr>
    </w:p>
    <w:p w14:paraId="47536D85" w14:textId="77777777" w:rsidR="00831989" w:rsidRPr="009945E1" w:rsidRDefault="00831989" w:rsidP="00831989">
      <w:pPr>
        <w:rPr>
          <w:rFonts w:ascii="Verdana" w:hAnsi="Verdana"/>
        </w:rPr>
      </w:pPr>
    </w:p>
    <w:p w14:paraId="669D62E0" w14:textId="77777777" w:rsidR="00831989" w:rsidRPr="009945E1" w:rsidRDefault="00831989" w:rsidP="00831989">
      <w:pPr>
        <w:rPr>
          <w:rFonts w:ascii="Verdana" w:hAnsi="Verdana"/>
        </w:rPr>
      </w:pPr>
    </w:p>
    <w:p w14:paraId="3EE72A3B" w14:textId="77777777" w:rsidR="00831989" w:rsidRPr="009945E1" w:rsidRDefault="00831989" w:rsidP="00831989">
      <w:pPr>
        <w:rPr>
          <w:rFonts w:ascii="Verdana" w:hAnsi="Verdana"/>
        </w:rPr>
      </w:pPr>
    </w:p>
    <w:p w14:paraId="454BE0C4" w14:textId="77777777" w:rsidR="00D0086A" w:rsidRPr="009945E1" w:rsidRDefault="00D0086A" w:rsidP="00831989">
      <w:pPr>
        <w:rPr>
          <w:rFonts w:ascii="Verdana" w:hAnsi="Verdana"/>
        </w:rPr>
      </w:pPr>
    </w:p>
    <w:p w14:paraId="0AFA960C" w14:textId="77777777" w:rsidR="00D0086A" w:rsidRPr="009945E1" w:rsidRDefault="00D0086A" w:rsidP="00831989">
      <w:pPr>
        <w:rPr>
          <w:rFonts w:ascii="Verdana" w:hAnsi="Verdana"/>
        </w:rPr>
      </w:pPr>
    </w:p>
    <w:p w14:paraId="4A5B11D7" w14:textId="77777777" w:rsidR="00831989" w:rsidRPr="009945E1" w:rsidRDefault="00831989" w:rsidP="00831989">
      <w:pPr>
        <w:rPr>
          <w:rFonts w:ascii="Verdana" w:hAnsi="Verdana"/>
          <w:b/>
        </w:rPr>
      </w:pPr>
      <w:r w:rsidRPr="009945E1">
        <w:rPr>
          <w:rFonts w:ascii="Verdana" w:hAnsi="Verdana"/>
          <w:b/>
        </w:rPr>
        <w:lastRenderedPageBreak/>
        <w:t>Instruktion för bildningsnämnden i Kumlinge kommun</w:t>
      </w:r>
    </w:p>
    <w:p w14:paraId="22C849E3" w14:textId="77777777" w:rsidR="00831989" w:rsidRPr="009945E1" w:rsidRDefault="00831989" w:rsidP="00831989">
      <w:pPr>
        <w:rPr>
          <w:rFonts w:ascii="Verdana" w:hAnsi="Verdana"/>
        </w:rPr>
      </w:pPr>
    </w:p>
    <w:p w14:paraId="78C748B4" w14:textId="77777777" w:rsidR="00831989" w:rsidRPr="009945E1" w:rsidRDefault="00831989" w:rsidP="00831989">
      <w:pPr>
        <w:rPr>
          <w:rFonts w:ascii="Verdana" w:hAnsi="Verdana"/>
        </w:rPr>
      </w:pPr>
      <w:r w:rsidRPr="009945E1">
        <w:rPr>
          <w:rFonts w:ascii="Verdana" w:hAnsi="Verdana"/>
        </w:rPr>
        <w:t xml:space="preserve">Bildningsnämndens uppgiftsområden är de följande: </w:t>
      </w:r>
    </w:p>
    <w:p w14:paraId="103D06EC" w14:textId="77777777" w:rsidR="00375340" w:rsidRPr="009945E1" w:rsidRDefault="00831989" w:rsidP="00375340">
      <w:pPr>
        <w:rPr>
          <w:rFonts w:ascii="Verdana" w:hAnsi="Verdana"/>
        </w:rPr>
      </w:pPr>
      <w:r w:rsidRPr="009945E1">
        <w:rPr>
          <w:rFonts w:ascii="Verdana" w:hAnsi="Verdana"/>
        </w:rPr>
        <w:t>Utbildningsförvaltning</w:t>
      </w:r>
    </w:p>
    <w:p w14:paraId="103F4402" w14:textId="77777777" w:rsidR="00375340" w:rsidRPr="009945E1" w:rsidRDefault="00831989" w:rsidP="00375340">
      <w:pPr>
        <w:rPr>
          <w:rFonts w:ascii="Verdana" w:hAnsi="Verdana"/>
        </w:rPr>
      </w:pPr>
      <w:r w:rsidRPr="009945E1">
        <w:rPr>
          <w:rFonts w:ascii="Verdana" w:hAnsi="Verdana"/>
        </w:rPr>
        <w:t>Grundskola</w:t>
      </w:r>
    </w:p>
    <w:p w14:paraId="6620C403" w14:textId="77777777" w:rsidR="00375340" w:rsidRPr="009945E1" w:rsidRDefault="00375340" w:rsidP="00375340">
      <w:pPr>
        <w:rPr>
          <w:rFonts w:ascii="Verdana" w:hAnsi="Verdana"/>
        </w:rPr>
      </w:pPr>
      <w:r w:rsidRPr="009945E1">
        <w:rPr>
          <w:rFonts w:ascii="Verdana" w:hAnsi="Verdana"/>
        </w:rPr>
        <w:t>Kultur och bibliotek</w:t>
      </w:r>
    </w:p>
    <w:p w14:paraId="120C8547" w14:textId="77777777" w:rsidR="00831989" w:rsidRPr="009945E1" w:rsidRDefault="00831989" w:rsidP="00375340">
      <w:pPr>
        <w:rPr>
          <w:rFonts w:ascii="Verdana" w:hAnsi="Verdana"/>
        </w:rPr>
      </w:pPr>
      <w:r w:rsidRPr="009945E1">
        <w:rPr>
          <w:rFonts w:ascii="Verdana" w:hAnsi="Verdana"/>
        </w:rPr>
        <w:t>Idrott, fritid och ungdom</w:t>
      </w:r>
    </w:p>
    <w:p w14:paraId="0561B4A3" w14:textId="77777777" w:rsidR="00831989" w:rsidRPr="009945E1" w:rsidRDefault="00831989" w:rsidP="00831989">
      <w:pPr>
        <w:rPr>
          <w:rFonts w:ascii="Verdana" w:hAnsi="Verdana"/>
        </w:rPr>
      </w:pPr>
    </w:p>
    <w:p w14:paraId="105B7B67" w14:textId="77777777" w:rsidR="00831989" w:rsidRPr="009945E1" w:rsidRDefault="00831989" w:rsidP="00831989">
      <w:pPr>
        <w:rPr>
          <w:rFonts w:ascii="Verdana" w:hAnsi="Verdana"/>
          <w:b/>
        </w:rPr>
      </w:pPr>
      <w:r w:rsidRPr="009945E1">
        <w:rPr>
          <w:rFonts w:ascii="Verdana" w:hAnsi="Verdana"/>
          <w:b/>
        </w:rPr>
        <w:t>Nämndens sammansättning</w:t>
      </w:r>
    </w:p>
    <w:p w14:paraId="2099DC03" w14:textId="77777777" w:rsidR="00831989" w:rsidRPr="009945E1" w:rsidRDefault="00831989" w:rsidP="00831989">
      <w:pPr>
        <w:rPr>
          <w:rFonts w:ascii="Verdana" w:hAnsi="Verdana"/>
        </w:rPr>
      </w:pPr>
      <w:r w:rsidRPr="009945E1">
        <w:rPr>
          <w:rFonts w:ascii="Verdana" w:hAnsi="Verdana"/>
        </w:rPr>
        <w:t>Kommunfullmäktige väljer, för en tid som motsvarar fullmäktiges mandatperiod, fem ordinarie me</w:t>
      </w:r>
      <w:bookmarkStart w:id="0" w:name="_GoBack"/>
      <w:bookmarkEnd w:id="0"/>
      <w:r w:rsidRPr="009945E1">
        <w:rPr>
          <w:rFonts w:ascii="Verdana" w:hAnsi="Verdana"/>
        </w:rPr>
        <w:t>dlemmar till nämnden. Därtill väljer fullmäktige också två ersättare som rangordnas som första och andra ersättare som inkallas enligt rangordningen då ordinarie ledamöter anmäler frånvaro. Det ankommer på den ordinarie ledamot som är förhindrad att delta i möte att meddela om detta fortast möjligt till bildningschefen, om inte annat beslutes, som kallar in ersättare.</w:t>
      </w:r>
    </w:p>
    <w:p w14:paraId="499A1E67" w14:textId="77777777" w:rsidR="00831989" w:rsidRPr="009945E1" w:rsidRDefault="00831989" w:rsidP="00831989">
      <w:pPr>
        <w:rPr>
          <w:rFonts w:ascii="Verdana" w:hAnsi="Verdana"/>
        </w:rPr>
      </w:pPr>
    </w:p>
    <w:p w14:paraId="388D41EA" w14:textId="77777777" w:rsidR="00831989" w:rsidRPr="009945E1" w:rsidRDefault="00831989" w:rsidP="00831989">
      <w:pPr>
        <w:rPr>
          <w:rFonts w:ascii="Verdana" w:hAnsi="Verdana"/>
        </w:rPr>
      </w:pPr>
      <w:r w:rsidRPr="009945E1">
        <w:rPr>
          <w:rFonts w:ascii="Verdana" w:hAnsi="Verdana"/>
        </w:rPr>
        <w:t>Bland nämndens medlemmar utser fullmäktige ordförande och viceordförande.</w:t>
      </w:r>
    </w:p>
    <w:p w14:paraId="1E268873" w14:textId="77777777" w:rsidR="00831989" w:rsidRPr="009945E1" w:rsidRDefault="00831989" w:rsidP="00831989">
      <w:pPr>
        <w:rPr>
          <w:rFonts w:ascii="Verdana" w:hAnsi="Verdana"/>
        </w:rPr>
      </w:pPr>
    </w:p>
    <w:p w14:paraId="474D6078" w14:textId="77777777" w:rsidR="00831989" w:rsidRPr="009945E1" w:rsidRDefault="00831989" w:rsidP="00831989">
      <w:pPr>
        <w:rPr>
          <w:rFonts w:ascii="Verdana" w:hAnsi="Verdana"/>
          <w:b/>
        </w:rPr>
      </w:pPr>
      <w:r w:rsidRPr="009945E1">
        <w:rPr>
          <w:rFonts w:ascii="Verdana" w:hAnsi="Verdana"/>
          <w:b/>
        </w:rPr>
        <w:t>Nämndens sekreterare</w:t>
      </w:r>
    </w:p>
    <w:p w14:paraId="7E7ABA60" w14:textId="77777777" w:rsidR="00831989" w:rsidRPr="009945E1" w:rsidRDefault="00404D8D" w:rsidP="00831989">
      <w:pPr>
        <w:rPr>
          <w:rFonts w:ascii="Verdana" w:hAnsi="Verdana"/>
        </w:rPr>
      </w:pPr>
      <w:r w:rsidRPr="009945E1">
        <w:rPr>
          <w:rFonts w:ascii="Verdana" w:hAnsi="Verdana"/>
        </w:rPr>
        <w:t>Skoldirektören</w:t>
      </w:r>
      <w:r w:rsidR="00831989" w:rsidRPr="009945E1">
        <w:rPr>
          <w:rFonts w:ascii="Verdana" w:hAnsi="Verdana"/>
        </w:rPr>
        <w:t xml:space="preserve"> fungerar som nämndens sekreterare.</w:t>
      </w:r>
    </w:p>
    <w:p w14:paraId="454CEC76" w14:textId="77777777" w:rsidR="00831989" w:rsidRPr="009945E1" w:rsidRDefault="00831989" w:rsidP="00831989">
      <w:pPr>
        <w:rPr>
          <w:rFonts w:ascii="Verdana" w:hAnsi="Verdana"/>
        </w:rPr>
      </w:pPr>
      <w:r w:rsidRPr="009945E1">
        <w:rPr>
          <w:rFonts w:ascii="Verdana" w:hAnsi="Verdana"/>
        </w:rPr>
        <w:t xml:space="preserve">Då </w:t>
      </w:r>
      <w:r w:rsidR="00404D8D" w:rsidRPr="009945E1">
        <w:rPr>
          <w:rFonts w:ascii="Verdana" w:hAnsi="Verdana"/>
        </w:rPr>
        <w:t>skoldirektören</w:t>
      </w:r>
      <w:r w:rsidRPr="009945E1">
        <w:rPr>
          <w:rFonts w:ascii="Verdana" w:hAnsi="Verdana"/>
        </w:rPr>
        <w:t xml:space="preserve"> är frånvarande eller jävig utser mötet sekreterare.</w:t>
      </w:r>
    </w:p>
    <w:p w14:paraId="331840D0" w14:textId="77777777" w:rsidR="00831989" w:rsidRPr="009945E1" w:rsidRDefault="00831989" w:rsidP="00831989">
      <w:pPr>
        <w:rPr>
          <w:rFonts w:ascii="Verdana" w:hAnsi="Verdana"/>
        </w:rPr>
      </w:pPr>
    </w:p>
    <w:p w14:paraId="447B2C27" w14:textId="77777777" w:rsidR="00831989" w:rsidRPr="009945E1" w:rsidRDefault="00831989" w:rsidP="00831989">
      <w:pPr>
        <w:rPr>
          <w:rFonts w:ascii="Verdana" w:hAnsi="Verdana"/>
          <w:b/>
        </w:rPr>
      </w:pPr>
      <w:r w:rsidRPr="009945E1">
        <w:rPr>
          <w:rFonts w:ascii="Verdana" w:hAnsi="Verdana"/>
          <w:b/>
        </w:rPr>
        <w:t>Nämndens föredragande och ansvariga tjänstemän</w:t>
      </w:r>
    </w:p>
    <w:p w14:paraId="44599DAC" w14:textId="77777777" w:rsidR="00831989" w:rsidRPr="009945E1" w:rsidRDefault="00404D8D" w:rsidP="00831989">
      <w:pPr>
        <w:rPr>
          <w:rFonts w:ascii="Verdana" w:hAnsi="Verdana"/>
        </w:rPr>
      </w:pPr>
      <w:r w:rsidRPr="009945E1">
        <w:rPr>
          <w:rFonts w:ascii="Verdana" w:hAnsi="Verdana"/>
        </w:rPr>
        <w:t>Skoldirektören</w:t>
      </w:r>
      <w:r w:rsidR="00831989" w:rsidRPr="009945E1">
        <w:rPr>
          <w:rFonts w:ascii="Verdana" w:hAnsi="Verdana"/>
        </w:rPr>
        <w:t xml:space="preserve"> är föredragande och ansvarig tjänsteman för ärenden som hör till nämndens uppgiftsområden.</w:t>
      </w:r>
    </w:p>
    <w:p w14:paraId="3D02B098" w14:textId="77777777" w:rsidR="00831989" w:rsidRPr="009945E1" w:rsidRDefault="00831989" w:rsidP="00831989">
      <w:pPr>
        <w:rPr>
          <w:rFonts w:ascii="Verdana" w:hAnsi="Verdana"/>
        </w:rPr>
      </w:pPr>
    </w:p>
    <w:p w14:paraId="2B3D7A48" w14:textId="77777777" w:rsidR="00831989" w:rsidRPr="009945E1" w:rsidRDefault="00831989" w:rsidP="00831989">
      <w:pPr>
        <w:rPr>
          <w:rFonts w:ascii="Verdana" w:hAnsi="Verdana"/>
          <w:b/>
        </w:rPr>
      </w:pPr>
      <w:r w:rsidRPr="009945E1">
        <w:rPr>
          <w:rFonts w:ascii="Verdana" w:hAnsi="Verdana"/>
          <w:b/>
        </w:rPr>
        <w:t>Sammankallande av nämnd</w:t>
      </w:r>
    </w:p>
    <w:p w14:paraId="7088E56F" w14:textId="77777777" w:rsidR="00831989" w:rsidRPr="009945E1" w:rsidRDefault="00831989" w:rsidP="00831989">
      <w:pPr>
        <w:rPr>
          <w:rFonts w:ascii="Verdana" w:hAnsi="Verdana"/>
        </w:rPr>
      </w:pPr>
      <w:r w:rsidRPr="009945E1">
        <w:rPr>
          <w:rFonts w:ascii="Verdana" w:hAnsi="Verdana"/>
        </w:rPr>
        <w:t>Ordinarie tiden och platsen för nämndens sammanträden anslås på kommunens anslagstavla. Nämnden beslutar på sitt första möte inför nytt verksamhetsår om kallelsetid för årets sammanträden.</w:t>
      </w:r>
      <w:r w:rsidR="004B75F5" w:rsidRPr="009945E1">
        <w:rPr>
          <w:rFonts w:ascii="Verdana" w:hAnsi="Verdana"/>
        </w:rPr>
        <w:t xml:space="preserve"> </w:t>
      </w:r>
      <w:r w:rsidRPr="009945E1">
        <w:rPr>
          <w:rFonts w:ascii="Verdana" w:hAnsi="Verdana"/>
        </w:rPr>
        <w:t>Nämnden kan även annars sammanträda då ordföranden anser det nödvändigt eller då över hälften av nämndmedlemmarna skriftligen begärt detta hos ordföranden.</w:t>
      </w:r>
    </w:p>
    <w:p w14:paraId="4ED6C5E4" w14:textId="77777777" w:rsidR="00831989" w:rsidRPr="009945E1" w:rsidRDefault="00831989" w:rsidP="00831989">
      <w:pPr>
        <w:rPr>
          <w:rFonts w:ascii="Verdana" w:hAnsi="Verdana"/>
        </w:rPr>
      </w:pPr>
    </w:p>
    <w:p w14:paraId="20728B54" w14:textId="77777777" w:rsidR="00831989" w:rsidRPr="009945E1" w:rsidRDefault="00831989" w:rsidP="00831989">
      <w:pPr>
        <w:rPr>
          <w:rFonts w:ascii="Verdana" w:hAnsi="Verdana"/>
          <w:b/>
        </w:rPr>
      </w:pPr>
      <w:r w:rsidRPr="009945E1">
        <w:rPr>
          <w:rFonts w:ascii="Verdana" w:hAnsi="Verdana"/>
          <w:b/>
        </w:rPr>
        <w:t>Nämndens övergripande uppgifter</w:t>
      </w:r>
    </w:p>
    <w:p w14:paraId="6557E4A3" w14:textId="77777777" w:rsidR="00831989" w:rsidRPr="009945E1" w:rsidRDefault="00831989" w:rsidP="00831989">
      <w:pPr>
        <w:rPr>
          <w:rFonts w:ascii="Verdana" w:hAnsi="Verdana"/>
        </w:rPr>
      </w:pPr>
      <w:r w:rsidRPr="009945E1">
        <w:rPr>
          <w:rFonts w:ascii="Verdana" w:hAnsi="Verdana"/>
        </w:rPr>
        <w:t>* utarbeta budgetmålsättningar för de anslag som nämnden äskar för sin verksamhet</w:t>
      </w:r>
    </w:p>
    <w:p w14:paraId="77EB3A39" w14:textId="77777777" w:rsidR="00831989" w:rsidRPr="009945E1" w:rsidRDefault="00831989" w:rsidP="00831989">
      <w:pPr>
        <w:rPr>
          <w:rFonts w:ascii="Verdana" w:hAnsi="Verdana"/>
        </w:rPr>
      </w:pPr>
      <w:r w:rsidRPr="009945E1">
        <w:rPr>
          <w:rFonts w:ascii="Verdana" w:hAnsi="Verdana"/>
        </w:rPr>
        <w:t>* bevaka möjligheten att erhålla extern finansiering för bl.a. de projekt som upptagits i budgetmålsättningarna</w:t>
      </w:r>
    </w:p>
    <w:p w14:paraId="162583F6" w14:textId="77777777" w:rsidR="00831989" w:rsidRPr="009945E1" w:rsidRDefault="00831989" w:rsidP="00831989">
      <w:pPr>
        <w:rPr>
          <w:rFonts w:ascii="Verdana" w:hAnsi="Verdana"/>
        </w:rPr>
      </w:pPr>
      <w:r w:rsidRPr="009945E1">
        <w:rPr>
          <w:rFonts w:ascii="Verdana" w:hAnsi="Verdana"/>
        </w:rPr>
        <w:t>* uppgöra dispositionsplan över de anslag som nämnden erhållit övervaka att de anslag som nämnden erhållit inte överskrids</w:t>
      </w:r>
    </w:p>
    <w:p w14:paraId="38443388" w14:textId="77777777" w:rsidR="00831989" w:rsidRPr="009945E1" w:rsidRDefault="00831989" w:rsidP="00831989">
      <w:pPr>
        <w:rPr>
          <w:rFonts w:ascii="Verdana" w:hAnsi="Verdana"/>
        </w:rPr>
      </w:pPr>
      <w:r w:rsidRPr="009945E1">
        <w:rPr>
          <w:rFonts w:ascii="Verdana" w:hAnsi="Verdana"/>
        </w:rPr>
        <w:t>* fatta beslut försäljning av begagnad obehövlig egendom</w:t>
      </w:r>
    </w:p>
    <w:p w14:paraId="2B79C6F8" w14:textId="77777777" w:rsidR="00831989" w:rsidRPr="009945E1" w:rsidRDefault="00831989" w:rsidP="00831989">
      <w:pPr>
        <w:rPr>
          <w:rFonts w:ascii="Verdana" w:hAnsi="Verdana"/>
        </w:rPr>
      </w:pPr>
      <w:r w:rsidRPr="009945E1">
        <w:rPr>
          <w:rFonts w:ascii="Verdana" w:hAnsi="Verdana"/>
        </w:rPr>
        <w:t xml:space="preserve">* övervaka under nämnden lydande tjänsteinnehavares och arbetstagares verksamhet </w:t>
      </w:r>
    </w:p>
    <w:p w14:paraId="79D2D468" w14:textId="77777777" w:rsidR="00831989" w:rsidRPr="009945E1" w:rsidRDefault="00831989" w:rsidP="00831989">
      <w:pPr>
        <w:rPr>
          <w:rFonts w:ascii="Verdana" w:hAnsi="Verdana"/>
        </w:rPr>
      </w:pPr>
      <w:r w:rsidRPr="009945E1">
        <w:rPr>
          <w:rFonts w:ascii="Verdana" w:hAnsi="Verdana"/>
        </w:rPr>
        <w:t xml:space="preserve">* sörja för informationsverksamheten inom sitt verksamhetsområde </w:t>
      </w:r>
    </w:p>
    <w:p w14:paraId="282BA274" w14:textId="77777777" w:rsidR="00831989" w:rsidRPr="009945E1" w:rsidRDefault="00831989" w:rsidP="00831989">
      <w:pPr>
        <w:rPr>
          <w:rFonts w:ascii="Verdana" w:hAnsi="Verdana"/>
        </w:rPr>
      </w:pPr>
      <w:r w:rsidRPr="009945E1">
        <w:rPr>
          <w:rFonts w:ascii="Verdana" w:hAnsi="Verdana"/>
        </w:rPr>
        <w:t>* utföra andra uppdrag som hör till nämndens verksamhetsområde</w:t>
      </w:r>
    </w:p>
    <w:p w14:paraId="2D03FB9B" w14:textId="77777777" w:rsidR="00831989" w:rsidRPr="009945E1" w:rsidRDefault="00831989" w:rsidP="00831989">
      <w:pPr>
        <w:rPr>
          <w:rFonts w:ascii="Verdana" w:hAnsi="Verdana"/>
        </w:rPr>
      </w:pPr>
    </w:p>
    <w:p w14:paraId="0CD83D62" w14:textId="77777777" w:rsidR="00831989" w:rsidRPr="009945E1" w:rsidRDefault="00831989" w:rsidP="00831989">
      <w:pPr>
        <w:rPr>
          <w:rFonts w:ascii="Verdana" w:hAnsi="Verdana"/>
          <w:b/>
        </w:rPr>
      </w:pPr>
      <w:r w:rsidRPr="009945E1">
        <w:rPr>
          <w:rFonts w:ascii="Verdana" w:hAnsi="Verdana"/>
          <w:b/>
        </w:rPr>
        <w:lastRenderedPageBreak/>
        <w:t>Personaladministration</w:t>
      </w:r>
    </w:p>
    <w:p w14:paraId="5EB7846F" w14:textId="77777777" w:rsidR="00831989" w:rsidRPr="009945E1" w:rsidRDefault="00404D8D" w:rsidP="00831989">
      <w:pPr>
        <w:rPr>
          <w:rFonts w:ascii="Verdana" w:hAnsi="Verdana"/>
        </w:rPr>
      </w:pPr>
      <w:r w:rsidRPr="009945E1">
        <w:rPr>
          <w:rFonts w:ascii="Verdana" w:hAnsi="Verdana"/>
        </w:rPr>
        <w:t>Skoldirektören</w:t>
      </w:r>
      <w:r w:rsidR="00831989" w:rsidRPr="009945E1">
        <w:rPr>
          <w:rFonts w:ascii="Verdana" w:hAnsi="Verdana"/>
        </w:rPr>
        <w:t xml:space="preserve"> äger rätt att i enlighet med Förvaltningsstadgan §9 fatta beslut i personalärenden inom samtliga uppgiftsområden som tillhör nämnden</w:t>
      </w:r>
      <w:r w:rsidR="001E1DA8" w:rsidRPr="009945E1">
        <w:rPr>
          <w:rFonts w:ascii="Verdana" w:hAnsi="Verdana"/>
        </w:rPr>
        <w:t>.</w:t>
      </w:r>
    </w:p>
    <w:p w14:paraId="41607A21" w14:textId="77777777" w:rsidR="00831989" w:rsidRPr="009945E1" w:rsidRDefault="00831989" w:rsidP="00831989">
      <w:pPr>
        <w:rPr>
          <w:rFonts w:ascii="Verdana" w:hAnsi="Verdana"/>
        </w:rPr>
      </w:pPr>
    </w:p>
    <w:p w14:paraId="2D3A1BBB" w14:textId="77777777" w:rsidR="00831989" w:rsidRPr="009945E1" w:rsidRDefault="00831989" w:rsidP="00831989">
      <w:pPr>
        <w:rPr>
          <w:rFonts w:ascii="Verdana" w:hAnsi="Verdana"/>
        </w:rPr>
      </w:pPr>
    </w:p>
    <w:p w14:paraId="2946A34F" w14:textId="77777777" w:rsidR="00831989" w:rsidRPr="009945E1" w:rsidRDefault="00831989" w:rsidP="00831989">
      <w:pPr>
        <w:rPr>
          <w:rFonts w:ascii="Verdana" w:hAnsi="Verdana"/>
        </w:rPr>
      </w:pPr>
    </w:p>
    <w:p w14:paraId="15F3E764" w14:textId="77777777" w:rsidR="00831989" w:rsidRPr="009945E1" w:rsidRDefault="00831989" w:rsidP="00831989">
      <w:pPr>
        <w:numPr>
          <w:ilvl w:val="0"/>
          <w:numId w:val="12"/>
        </w:numPr>
        <w:rPr>
          <w:rFonts w:ascii="Verdana" w:hAnsi="Verdana"/>
          <w:b/>
        </w:rPr>
      </w:pPr>
      <w:r w:rsidRPr="009945E1">
        <w:rPr>
          <w:rFonts w:ascii="Verdana" w:hAnsi="Verdana"/>
          <w:b/>
        </w:rPr>
        <w:t>Utbildningsförvaltning</w:t>
      </w:r>
    </w:p>
    <w:p w14:paraId="4900AB10" w14:textId="77777777" w:rsidR="00831989" w:rsidRPr="009945E1" w:rsidRDefault="00831989" w:rsidP="00831989">
      <w:pPr>
        <w:rPr>
          <w:rFonts w:ascii="Verdana" w:hAnsi="Verdana"/>
        </w:rPr>
      </w:pPr>
      <w:r w:rsidRPr="009945E1">
        <w:rPr>
          <w:rFonts w:ascii="Verdana" w:hAnsi="Verdana"/>
        </w:rPr>
        <w:t xml:space="preserve">Ansvarig tjänsteman </w:t>
      </w:r>
      <w:r w:rsidR="00404D8D" w:rsidRPr="009945E1">
        <w:rPr>
          <w:rFonts w:ascii="Verdana" w:hAnsi="Verdana"/>
        </w:rPr>
        <w:t>skoldirektör</w:t>
      </w:r>
      <w:r w:rsidRPr="009945E1">
        <w:rPr>
          <w:rFonts w:ascii="Verdana" w:hAnsi="Verdana"/>
        </w:rPr>
        <w:t xml:space="preserve"> 30% av heltid</w:t>
      </w:r>
    </w:p>
    <w:p w14:paraId="39AF6672" w14:textId="77777777" w:rsidR="00831989" w:rsidRPr="009945E1" w:rsidRDefault="00831989" w:rsidP="00831989">
      <w:pPr>
        <w:rPr>
          <w:rFonts w:ascii="Verdana" w:hAnsi="Verdana"/>
        </w:rPr>
      </w:pPr>
    </w:p>
    <w:p w14:paraId="18F9F0E5" w14:textId="77777777" w:rsidR="00831989" w:rsidRPr="009945E1" w:rsidRDefault="00831989" w:rsidP="00831989">
      <w:pPr>
        <w:numPr>
          <w:ilvl w:val="1"/>
          <w:numId w:val="12"/>
        </w:numPr>
        <w:rPr>
          <w:rFonts w:ascii="Verdana" w:hAnsi="Verdana"/>
        </w:rPr>
      </w:pPr>
      <w:r w:rsidRPr="009945E1">
        <w:rPr>
          <w:rFonts w:ascii="Verdana" w:hAnsi="Verdana"/>
        </w:rPr>
        <w:t>Bildningsnämnden</w:t>
      </w:r>
    </w:p>
    <w:p w14:paraId="479B2DA0" w14:textId="77777777" w:rsidR="00831989" w:rsidRPr="009945E1" w:rsidRDefault="00831989" w:rsidP="00831989">
      <w:pPr>
        <w:ind w:left="1080"/>
        <w:rPr>
          <w:rFonts w:ascii="Verdana" w:hAnsi="Verdana"/>
        </w:rPr>
      </w:pPr>
    </w:p>
    <w:p w14:paraId="273221F4" w14:textId="77777777" w:rsidR="00831989" w:rsidRPr="009945E1" w:rsidRDefault="00831989" w:rsidP="00831989">
      <w:pPr>
        <w:rPr>
          <w:rFonts w:ascii="Verdana" w:hAnsi="Verdana"/>
        </w:rPr>
      </w:pPr>
      <w:r w:rsidRPr="009945E1">
        <w:rPr>
          <w:rFonts w:ascii="Verdana" w:hAnsi="Verdana"/>
        </w:rPr>
        <w:t>Nämnden har till uppgift att:</w:t>
      </w:r>
    </w:p>
    <w:p w14:paraId="494D446A" w14:textId="77777777" w:rsidR="00831989" w:rsidRPr="009945E1" w:rsidRDefault="00831989" w:rsidP="00831989">
      <w:pPr>
        <w:rPr>
          <w:rFonts w:ascii="Verdana" w:hAnsi="Verdana"/>
        </w:rPr>
      </w:pPr>
    </w:p>
    <w:p w14:paraId="344667E2" w14:textId="77777777" w:rsidR="00831989" w:rsidRPr="009945E1" w:rsidRDefault="00831989" w:rsidP="00831989">
      <w:pPr>
        <w:numPr>
          <w:ilvl w:val="0"/>
          <w:numId w:val="13"/>
        </w:numPr>
        <w:rPr>
          <w:rFonts w:ascii="Verdana" w:hAnsi="Verdana"/>
        </w:rPr>
      </w:pPr>
      <w:r w:rsidRPr="009945E1">
        <w:rPr>
          <w:rFonts w:ascii="Verdana" w:hAnsi="Verdana"/>
        </w:rPr>
        <w:t>Förvalta och utveckla de områden som hör till bildningsnämnden: skola, bibliotek, kulturverksamhet, Medborgarinstitutet, ungdom, fritid och idrott i enlighet med nämndens instruktion.</w:t>
      </w:r>
    </w:p>
    <w:p w14:paraId="0C0C069F" w14:textId="77777777" w:rsidR="00831989" w:rsidRPr="009945E1" w:rsidRDefault="00831989" w:rsidP="00831989">
      <w:pPr>
        <w:rPr>
          <w:rFonts w:ascii="Verdana" w:hAnsi="Verdana"/>
        </w:rPr>
      </w:pPr>
    </w:p>
    <w:p w14:paraId="4466BA1C" w14:textId="77777777" w:rsidR="00831989" w:rsidRPr="009945E1" w:rsidRDefault="00831989" w:rsidP="00831989">
      <w:pPr>
        <w:numPr>
          <w:ilvl w:val="0"/>
          <w:numId w:val="13"/>
        </w:numPr>
        <w:rPr>
          <w:rFonts w:ascii="Verdana" w:hAnsi="Verdana"/>
        </w:rPr>
      </w:pPr>
      <w:r w:rsidRPr="009945E1">
        <w:rPr>
          <w:rFonts w:ascii="Verdana" w:hAnsi="Verdana"/>
        </w:rPr>
        <w:t>Bildningsnämnden förvaltar och övervakar verksamheten i grundskolan och verkar för dess utveckling.</w:t>
      </w:r>
    </w:p>
    <w:p w14:paraId="33FE8E6D" w14:textId="77777777" w:rsidR="00831989" w:rsidRPr="009945E1" w:rsidRDefault="00831989" w:rsidP="00831989">
      <w:pPr>
        <w:rPr>
          <w:rFonts w:ascii="Verdana" w:hAnsi="Verdana"/>
        </w:rPr>
      </w:pPr>
    </w:p>
    <w:p w14:paraId="47AAC5A9" w14:textId="77777777" w:rsidR="00831989" w:rsidRPr="009945E1" w:rsidRDefault="004B75F5" w:rsidP="00831989">
      <w:pPr>
        <w:numPr>
          <w:ilvl w:val="0"/>
          <w:numId w:val="13"/>
        </w:numPr>
        <w:rPr>
          <w:rFonts w:ascii="Verdana" w:hAnsi="Verdana"/>
        </w:rPr>
      </w:pPr>
      <w:r w:rsidRPr="009945E1">
        <w:rPr>
          <w:rFonts w:ascii="Verdana" w:hAnsi="Verdana"/>
        </w:rPr>
        <w:t>Under budgetårets</w:t>
      </w:r>
      <w:r w:rsidR="00831989" w:rsidRPr="009945E1">
        <w:rPr>
          <w:rFonts w:ascii="Verdana" w:hAnsi="Verdana"/>
        </w:rPr>
        <w:t xml:space="preserve"> första möte utser nämnden stipendiater i enlighet med stipendiestatuterna (appendix I) </w:t>
      </w:r>
    </w:p>
    <w:p w14:paraId="7D6DCAF8" w14:textId="77777777" w:rsidR="00831989" w:rsidRPr="009945E1" w:rsidRDefault="00831989" w:rsidP="00831989">
      <w:pPr>
        <w:rPr>
          <w:rFonts w:ascii="Verdana" w:hAnsi="Verdana"/>
        </w:rPr>
      </w:pPr>
    </w:p>
    <w:p w14:paraId="78107F7B" w14:textId="77777777" w:rsidR="00831989" w:rsidRPr="009945E1" w:rsidRDefault="00831989" w:rsidP="00831989">
      <w:pPr>
        <w:numPr>
          <w:ilvl w:val="1"/>
          <w:numId w:val="12"/>
        </w:numPr>
        <w:rPr>
          <w:rFonts w:ascii="Verdana" w:hAnsi="Verdana"/>
        </w:rPr>
      </w:pPr>
      <w:r w:rsidRPr="009945E1">
        <w:rPr>
          <w:rFonts w:ascii="Verdana" w:hAnsi="Verdana"/>
        </w:rPr>
        <w:t>Bildningsnämndens kansli</w:t>
      </w:r>
    </w:p>
    <w:p w14:paraId="2BF78766" w14:textId="77777777" w:rsidR="00831989" w:rsidRPr="009945E1" w:rsidRDefault="00831989" w:rsidP="00831989">
      <w:pPr>
        <w:ind w:left="1080"/>
        <w:rPr>
          <w:rFonts w:ascii="Verdana" w:hAnsi="Verdana"/>
        </w:rPr>
      </w:pPr>
    </w:p>
    <w:p w14:paraId="52121551" w14:textId="77777777" w:rsidR="00831989" w:rsidRPr="009945E1" w:rsidRDefault="00831989" w:rsidP="00831989">
      <w:pPr>
        <w:rPr>
          <w:rFonts w:ascii="Verdana" w:hAnsi="Verdana"/>
        </w:rPr>
      </w:pPr>
      <w:r w:rsidRPr="009945E1">
        <w:rPr>
          <w:rFonts w:ascii="Verdana" w:hAnsi="Verdana"/>
        </w:rPr>
        <w:t>Kansliet har till uppgift att under överinseende av bildningsnämnden planera, bereda, verkställa och följa upp de ärenden som hör till nämndens behörighetsområde.</w:t>
      </w:r>
    </w:p>
    <w:p w14:paraId="1AC8A649" w14:textId="77777777" w:rsidR="00831989" w:rsidRPr="009945E1" w:rsidRDefault="00831989" w:rsidP="00831989">
      <w:pPr>
        <w:rPr>
          <w:rFonts w:ascii="Verdana" w:hAnsi="Verdana"/>
        </w:rPr>
      </w:pPr>
    </w:p>
    <w:p w14:paraId="1E9FFA8A" w14:textId="77777777" w:rsidR="00831989" w:rsidRPr="009945E1" w:rsidRDefault="00831989" w:rsidP="00831989">
      <w:pPr>
        <w:ind w:firstLine="1304"/>
        <w:rPr>
          <w:rFonts w:ascii="Verdana" w:hAnsi="Verdana"/>
        </w:rPr>
      </w:pPr>
      <w:r w:rsidRPr="009945E1">
        <w:rPr>
          <w:rFonts w:ascii="Verdana" w:hAnsi="Verdana"/>
        </w:rPr>
        <w:t xml:space="preserve">1.2.1 </w:t>
      </w:r>
      <w:r w:rsidR="00404D8D" w:rsidRPr="009945E1">
        <w:rPr>
          <w:rFonts w:ascii="Verdana" w:hAnsi="Verdana"/>
        </w:rPr>
        <w:t>Skoldirektör</w:t>
      </w:r>
    </w:p>
    <w:p w14:paraId="7A5B4690" w14:textId="77777777" w:rsidR="00831989" w:rsidRPr="009945E1" w:rsidRDefault="00831989" w:rsidP="00831989">
      <w:pPr>
        <w:rPr>
          <w:rFonts w:ascii="Verdana" w:hAnsi="Verdana"/>
        </w:rPr>
      </w:pPr>
      <w:r w:rsidRPr="009945E1">
        <w:rPr>
          <w:rFonts w:ascii="Verdana" w:hAnsi="Verdana"/>
        </w:rPr>
        <w:t xml:space="preserve">Bildningsnämndens kansli leds av en </w:t>
      </w:r>
      <w:r w:rsidR="008817B9" w:rsidRPr="009945E1">
        <w:rPr>
          <w:rFonts w:ascii="Verdana" w:hAnsi="Verdana"/>
        </w:rPr>
        <w:t>skoldirektör</w:t>
      </w:r>
      <w:r w:rsidRPr="009945E1">
        <w:rPr>
          <w:rFonts w:ascii="Verdana" w:hAnsi="Verdana"/>
        </w:rPr>
        <w:t xml:space="preserve">, som anställs av kommunfullmäktige och vars personalchef är kommundirektören. </w:t>
      </w:r>
    </w:p>
    <w:p w14:paraId="1AAEF8A0" w14:textId="77777777" w:rsidR="008817B9" w:rsidRPr="009945E1" w:rsidRDefault="008817B9" w:rsidP="00831989">
      <w:pPr>
        <w:rPr>
          <w:rFonts w:ascii="Verdana" w:hAnsi="Verdana"/>
        </w:rPr>
      </w:pPr>
    </w:p>
    <w:p w14:paraId="4584E4C5" w14:textId="77777777" w:rsidR="00831989" w:rsidRPr="009945E1" w:rsidRDefault="00831989" w:rsidP="00831989">
      <w:pPr>
        <w:rPr>
          <w:rFonts w:ascii="Verdana" w:hAnsi="Verdana"/>
        </w:rPr>
      </w:pPr>
      <w:r w:rsidRPr="009945E1">
        <w:rPr>
          <w:rFonts w:ascii="Verdana" w:hAnsi="Verdana"/>
        </w:rPr>
        <w:t>Behörighetskraven:</w:t>
      </w:r>
    </w:p>
    <w:p w14:paraId="164940D2" w14:textId="77777777" w:rsidR="00831989" w:rsidRPr="009945E1" w:rsidRDefault="00831989" w:rsidP="00831989">
      <w:pPr>
        <w:rPr>
          <w:rFonts w:ascii="Verdana" w:hAnsi="Verdana"/>
        </w:rPr>
      </w:pPr>
      <w:r w:rsidRPr="009945E1">
        <w:rPr>
          <w:rFonts w:ascii="Verdana" w:hAnsi="Verdana"/>
        </w:rPr>
        <w:t xml:space="preserve">- behörighet som skoldirektör, 28 §, Grundskoleförordningen. </w:t>
      </w:r>
    </w:p>
    <w:p w14:paraId="5E15BBF5" w14:textId="77777777" w:rsidR="00831989" w:rsidRPr="009945E1" w:rsidRDefault="00831989" w:rsidP="00831989">
      <w:pPr>
        <w:rPr>
          <w:rFonts w:ascii="Verdana" w:hAnsi="Verdana"/>
        </w:rPr>
      </w:pPr>
    </w:p>
    <w:p w14:paraId="02D890EE" w14:textId="77777777" w:rsidR="00831989" w:rsidRPr="009945E1" w:rsidRDefault="00831989" w:rsidP="00831989">
      <w:pPr>
        <w:rPr>
          <w:rFonts w:ascii="Verdana" w:hAnsi="Verdana"/>
        </w:rPr>
      </w:pPr>
      <w:r w:rsidRPr="009945E1">
        <w:rPr>
          <w:rFonts w:ascii="Verdana" w:hAnsi="Verdana"/>
        </w:rPr>
        <w:t xml:space="preserve">Till </w:t>
      </w:r>
      <w:r w:rsidR="008817B9" w:rsidRPr="009945E1">
        <w:rPr>
          <w:rFonts w:ascii="Verdana" w:hAnsi="Verdana"/>
        </w:rPr>
        <w:t>skoldirektörens</w:t>
      </w:r>
      <w:r w:rsidRPr="009945E1">
        <w:rPr>
          <w:rFonts w:ascii="Verdana" w:hAnsi="Verdana"/>
        </w:rPr>
        <w:t xml:space="preserve"> ansvarsområden hör utöver vad som i övrigt är stadgat och bestämt gällande förvaltning</w:t>
      </w:r>
    </w:p>
    <w:p w14:paraId="493CB5A7" w14:textId="77777777" w:rsidR="00831989" w:rsidRPr="009945E1" w:rsidRDefault="00831989" w:rsidP="00831989">
      <w:pPr>
        <w:numPr>
          <w:ilvl w:val="0"/>
          <w:numId w:val="13"/>
        </w:numPr>
        <w:rPr>
          <w:rFonts w:ascii="Verdana" w:hAnsi="Verdana"/>
        </w:rPr>
      </w:pPr>
      <w:r w:rsidRPr="009945E1">
        <w:rPr>
          <w:rFonts w:ascii="Verdana" w:hAnsi="Verdana"/>
        </w:rPr>
        <w:t>att hävda verksamhetens mål</w:t>
      </w:r>
    </w:p>
    <w:p w14:paraId="3911B48B" w14:textId="77777777" w:rsidR="00831989" w:rsidRPr="009945E1" w:rsidRDefault="00831989" w:rsidP="00831989">
      <w:pPr>
        <w:numPr>
          <w:ilvl w:val="0"/>
          <w:numId w:val="13"/>
        </w:numPr>
        <w:rPr>
          <w:rFonts w:ascii="Verdana" w:hAnsi="Verdana"/>
        </w:rPr>
      </w:pPr>
      <w:r w:rsidRPr="009945E1">
        <w:rPr>
          <w:rFonts w:ascii="Verdana" w:hAnsi="Verdana"/>
        </w:rPr>
        <w:t>att leda återkommande granskning och utvärdering av verksamheten</w:t>
      </w:r>
    </w:p>
    <w:p w14:paraId="7748000D" w14:textId="77777777" w:rsidR="00831989" w:rsidRPr="009945E1" w:rsidRDefault="00831989" w:rsidP="00831989">
      <w:pPr>
        <w:numPr>
          <w:ilvl w:val="0"/>
          <w:numId w:val="13"/>
        </w:numPr>
        <w:rPr>
          <w:rFonts w:ascii="Verdana" w:hAnsi="Verdana"/>
        </w:rPr>
      </w:pPr>
      <w:r w:rsidRPr="009945E1">
        <w:rPr>
          <w:rFonts w:ascii="Verdana" w:hAnsi="Verdana"/>
        </w:rPr>
        <w:t>övergripande organisation, förvaltning, ekonomi och utbildningsstrategi</w:t>
      </w:r>
    </w:p>
    <w:p w14:paraId="2036DE79" w14:textId="77777777" w:rsidR="00831989" w:rsidRPr="009945E1" w:rsidRDefault="00831989" w:rsidP="00831989">
      <w:pPr>
        <w:numPr>
          <w:ilvl w:val="0"/>
          <w:numId w:val="13"/>
        </w:numPr>
        <w:rPr>
          <w:rFonts w:ascii="Verdana" w:hAnsi="Verdana"/>
        </w:rPr>
      </w:pPr>
      <w:r w:rsidRPr="009945E1">
        <w:rPr>
          <w:rFonts w:ascii="Verdana" w:hAnsi="Verdana"/>
        </w:rPr>
        <w:t>övergripande personaladministration och –planering</w:t>
      </w:r>
    </w:p>
    <w:p w14:paraId="74018339" w14:textId="77777777" w:rsidR="00831989" w:rsidRPr="009945E1" w:rsidRDefault="00831989" w:rsidP="00831989">
      <w:pPr>
        <w:numPr>
          <w:ilvl w:val="0"/>
          <w:numId w:val="13"/>
        </w:numPr>
        <w:rPr>
          <w:rFonts w:ascii="Verdana" w:hAnsi="Verdana"/>
        </w:rPr>
      </w:pPr>
      <w:r w:rsidRPr="009945E1">
        <w:rPr>
          <w:rFonts w:ascii="Verdana" w:hAnsi="Verdana"/>
        </w:rPr>
        <w:t xml:space="preserve">föredragande och sekreterare i bildningsnämnden </w:t>
      </w:r>
    </w:p>
    <w:p w14:paraId="7914158B" w14:textId="77777777" w:rsidR="00831989" w:rsidRPr="009945E1" w:rsidRDefault="00831989" w:rsidP="00831989">
      <w:pPr>
        <w:numPr>
          <w:ilvl w:val="0"/>
          <w:numId w:val="13"/>
        </w:numPr>
        <w:rPr>
          <w:rFonts w:ascii="Verdana" w:hAnsi="Verdana"/>
        </w:rPr>
      </w:pPr>
      <w:r w:rsidRPr="009945E1">
        <w:rPr>
          <w:rFonts w:ascii="Verdana" w:hAnsi="Verdana"/>
        </w:rPr>
        <w:t>att vara förman för hela personalen</w:t>
      </w:r>
    </w:p>
    <w:p w14:paraId="128B6ECF" w14:textId="77777777" w:rsidR="008817B9" w:rsidRPr="009945E1" w:rsidRDefault="008817B9" w:rsidP="008817B9">
      <w:pPr>
        <w:numPr>
          <w:ilvl w:val="0"/>
          <w:numId w:val="13"/>
        </w:numPr>
        <w:rPr>
          <w:rFonts w:ascii="Verdana" w:hAnsi="Verdana"/>
        </w:rPr>
      </w:pPr>
      <w:r w:rsidRPr="009945E1">
        <w:rPr>
          <w:rFonts w:ascii="Verdana" w:hAnsi="Verdana"/>
        </w:rPr>
        <w:lastRenderedPageBreak/>
        <w:t>behandla de ärenden som ankommer på bildningsnämnden utifrån bestämmelser i skolstadgan</w:t>
      </w:r>
    </w:p>
    <w:p w14:paraId="0A26B1AD" w14:textId="77777777" w:rsidR="00831989" w:rsidRPr="009945E1" w:rsidRDefault="00831989" w:rsidP="00831989">
      <w:pPr>
        <w:numPr>
          <w:ilvl w:val="0"/>
          <w:numId w:val="13"/>
        </w:numPr>
        <w:rPr>
          <w:rFonts w:ascii="Verdana" w:hAnsi="Verdana"/>
        </w:rPr>
      </w:pPr>
      <w:r w:rsidRPr="009945E1">
        <w:rPr>
          <w:rFonts w:ascii="Verdana" w:hAnsi="Verdana"/>
        </w:rPr>
        <w:t>att bevilja tillstånd för utomstående att använda skolans och bibliotekets lokaler, samt uthyrning av köket</w:t>
      </w:r>
    </w:p>
    <w:p w14:paraId="097AEF5A" w14:textId="77777777" w:rsidR="00831989" w:rsidRPr="009945E1" w:rsidRDefault="00831989" w:rsidP="00831989">
      <w:pPr>
        <w:numPr>
          <w:ilvl w:val="0"/>
          <w:numId w:val="13"/>
        </w:numPr>
        <w:rPr>
          <w:rFonts w:ascii="Verdana" w:hAnsi="Verdana"/>
        </w:rPr>
      </w:pPr>
      <w:r w:rsidRPr="009945E1">
        <w:rPr>
          <w:rFonts w:ascii="Verdana" w:hAnsi="Verdana"/>
        </w:rPr>
        <w:t>att skapa översikt över och kontinuerligt informera olika intressenter om verksamheterna som bedrivs inom nämndens uppgiftsområden</w:t>
      </w:r>
    </w:p>
    <w:p w14:paraId="4C3CF755" w14:textId="77777777" w:rsidR="00831989" w:rsidRPr="009945E1" w:rsidRDefault="00831989" w:rsidP="00831989">
      <w:pPr>
        <w:numPr>
          <w:ilvl w:val="0"/>
          <w:numId w:val="13"/>
        </w:numPr>
        <w:rPr>
          <w:rFonts w:ascii="Verdana" w:hAnsi="Verdana"/>
        </w:rPr>
      </w:pPr>
      <w:r w:rsidRPr="009945E1">
        <w:rPr>
          <w:rFonts w:ascii="Verdana" w:hAnsi="Verdana"/>
        </w:rPr>
        <w:t xml:space="preserve">att godkänna fakturor och handha nämndens ekonomi </w:t>
      </w:r>
    </w:p>
    <w:p w14:paraId="59E95517" w14:textId="77777777" w:rsidR="00831989" w:rsidRPr="009945E1" w:rsidRDefault="00831989" w:rsidP="00831989">
      <w:pPr>
        <w:numPr>
          <w:ilvl w:val="0"/>
          <w:numId w:val="13"/>
        </w:numPr>
        <w:rPr>
          <w:rFonts w:ascii="Verdana" w:hAnsi="Verdana"/>
        </w:rPr>
      </w:pPr>
      <w:r w:rsidRPr="009945E1">
        <w:rPr>
          <w:rFonts w:ascii="Verdana" w:hAnsi="Verdana"/>
        </w:rPr>
        <w:t>att godkänna utlägg och reseräkningar gjorda av personalen</w:t>
      </w:r>
    </w:p>
    <w:p w14:paraId="67722BB2" w14:textId="77777777" w:rsidR="008817B9" w:rsidRPr="009945E1" w:rsidRDefault="008817B9" w:rsidP="00831989">
      <w:pPr>
        <w:rPr>
          <w:rFonts w:ascii="Verdana" w:hAnsi="Verdana"/>
          <w:b/>
        </w:rPr>
      </w:pPr>
    </w:p>
    <w:p w14:paraId="22032B6D" w14:textId="77777777" w:rsidR="00831989" w:rsidRPr="009945E1" w:rsidRDefault="00831989" w:rsidP="00831989">
      <w:pPr>
        <w:rPr>
          <w:rFonts w:ascii="Verdana" w:hAnsi="Verdana"/>
          <w:b/>
        </w:rPr>
      </w:pPr>
      <w:r w:rsidRPr="009945E1">
        <w:rPr>
          <w:rFonts w:ascii="Verdana" w:hAnsi="Verdana"/>
          <w:b/>
        </w:rPr>
        <w:t>2. Grundskola</w:t>
      </w:r>
    </w:p>
    <w:p w14:paraId="6EA5AD51" w14:textId="77777777" w:rsidR="00831989" w:rsidRPr="009945E1" w:rsidRDefault="00831989" w:rsidP="00831989">
      <w:pPr>
        <w:rPr>
          <w:rFonts w:ascii="Verdana" w:hAnsi="Verdana"/>
        </w:rPr>
      </w:pPr>
      <w:r w:rsidRPr="009945E1">
        <w:rPr>
          <w:rFonts w:ascii="Verdana" w:hAnsi="Verdana"/>
        </w:rPr>
        <w:t xml:space="preserve">Ansvarig tjänsteman </w:t>
      </w:r>
      <w:r w:rsidR="008817B9" w:rsidRPr="009945E1">
        <w:rPr>
          <w:rFonts w:ascii="Verdana" w:hAnsi="Verdana"/>
        </w:rPr>
        <w:t>skolföreståndare</w:t>
      </w:r>
      <w:r w:rsidRPr="009945E1">
        <w:rPr>
          <w:rFonts w:ascii="Verdana" w:hAnsi="Verdana"/>
        </w:rPr>
        <w:t xml:space="preserve"> </w:t>
      </w:r>
      <w:r w:rsidR="008817B9" w:rsidRPr="009945E1">
        <w:rPr>
          <w:rFonts w:ascii="Verdana" w:hAnsi="Verdana"/>
        </w:rPr>
        <w:t>10</w:t>
      </w:r>
      <w:r w:rsidRPr="009945E1">
        <w:rPr>
          <w:rFonts w:ascii="Verdana" w:hAnsi="Verdana"/>
        </w:rPr>
        <w:t>0%</w:t>
      </w:r>
    </w:p>
    <w:p w14:paraId="64F6E985" w14:textId="77777777" w:rsidR="00831989" w:rsidRPr="009945E1" w:rsidRDefault="00831989" w:rsidP="00831989">
      <w:pPr>
        <w:rPr>
          <w:rFonts w:ascii="Verdana" w:hAnsi="Verdana"/>
        </w:rPr>
      </w:pPr>
    </w:p>
    <w:p w14:paraId="6F697F23" w14:textId="77777777" w:rsidR="00831989" w:rsidRPr="009945E1" w:rsidRDefault="00831989" w:rsidP="00F5118F">
      <w:pPr>
        <w:ind w:left="720"/>
        <w:rPr>
          <w:rFonts w:ascii="Verdana" w:hAnsi="Verdana"/>
        </w:rPr>
      </w:pPr>
      <w:r w:rsidRPr="009945E1">
        <w:rPr>
          <w:rFonts w:ascii="Verdana" w:hAnsi="Verdana"/>
        </w:rPr>
        <w:t>2.1 Nämndens uppgifter med avseende på skolväsendet</w:t>
      </w:r>
    </w:p>
    <w:p w14:paraId="3D3F4A2A" w14:textId="77777777" w:rsidR="00831989" w:rsidRPr="009945E1" w:rsidRDefault="00831989" w:rsidP="00831989">
      <w:pPr>
        <w:rPr>
          <w:rFonts w:ascii="Verdana" w:hAnsi="Verdana"/>
        </w:rPr>
      </w:pPr>
      <w:r w:rsidRPr="009945E1">
        <w:rPr>
          <w:rFonts w:ascii="Verdana" w:hAnsi="Verdana"/>
        </w:rPr>
        <w:t>Utöver vad som i övrigt är stadgat eller bestämt har skolnämnden till uppgift att</w:t>
      </w:r>
    </w:p>
    <w:p w14:paraId="400D0F30" w14:textId="77777777" w:rsidR="00831989" w:rsidRPr="009945E1" w:rsidRDefault="00831989" w:rsidP="00831989">
      <w:pPr>
        <w:rPr>
          <w:rFonts w:ascii="Verdana" w:hAnsi="Verdana"/>
        </w:rPr>
      </w:pPr>
    </w:p>
    <w:p w14:paraId="500C8DC9" w14:textId="77777777" w:rsidR="00831989" w:rsidRPr="009945E1" w:rsidRDefault="00831989" w:rsidP="00831989">
      <w:pPr>
        <w:numPr>
          <w:ilvl w:val="0"/>
          <w:numId w:val="13"/>
        </w:numPr>
        <w:rPr>
          <w:rFonts w:ascii="Verdana" w:hAnsi="Verdana"/>
        </w:rPr>
      </w:pPr>
      <w:r w:rsidRPr="009945E1">
        <w:rPr>
          <w:rFonts w:ascii="Verdana" w:hAnsi="Verdana"/>
        </w:rPr>
        <w:t>besluta om målsättningar och riktlinjer som är av väsentlig och övergripande betydelse</w:t>
      </w:r>
    </w:p>
    <w:p w14:paraId="0CA840B3" w14:textId="77777777" w:rsidR="00831989" w:rsidRPr="009945E1" w:rsidRDefault="00831989" w:rsidP="00831989">
      <w:pPr>
        <w:numPr>
          <w:ilvl w:val="0"/>
          <w:numId w:val="13"/>
        </w:numPr>
        <w:rPr>
          <w:rFonts w:ascii="Verdana" w:hAnsi="Verdana"/>
        </w:rPr>
      </w:pPr>
      <w:r w:rsidRPr="009945E1">
        <w:rPr>
          <w:rFonts w:ascii="Verdana" w:hAnsi="Verdana"/>
        </w:rPr>
        <w:t>ansvara för verksamhets- och ekonomiplanering</w:t>
      </w:r>
    </w:p>
    <w:p w14:paraId="2DC6BCFD" w14:textId="77777777" w:rsidR="00831989" w:rsidRPr="009945E1" w:rsidRDefault="00831989" w:rsidP="00831989">
      <w:pPr>
        <w:numPr>
          <w:ilvl w:val="0"/>
          <w:numId w:val="13"/>
        </w:numPr>
        <w:rPr>
          <w:rFonts w:ascii="Verdana" w:hAnsi="Verdana"/>
        </w:rPr>
      </w:pPr>
      <w:r w:rsidRPr="009945E1">
        <w:rPr>
          <w:rFonts w:ascii="Verdana" w:hAnsi="Verdana"/>
        </w:rPr>
        <w:t>ansvara för uppföljning och utvärdering</w:t>
      </w:r>
    </w:p>
    <w:p w14:paraId="3C4D04F6" w14:textId="77777777" w:rsidR="00831989" w:rsidRPr="009945E1" w:rsidRDefault="00831989" w:rsidP="00831989">
      <w:pPr>
        <w:numPr>
          <w:ilvl w:val="0"/>
          <w:numId w:val="13"/>
        </w:numPr>
        <w:rPr>
          <w:rFonts w:ascii="Verdana" w:hAnsi="Verdana"/>
        </w:rPr>
      </w:pPr>
      <w:r w:rsidRPr="009945E1">
        <w:rPr>
          <w:rFonts w:ascii="Verdana" w:hAnsi="Verdana"/>
        </w:rPr>
        <w:t>ansvara för en god arbetsmiljö för elever och personal</w:t>
      </w:r>
    </w:p>
    <w:p w14:paraId="0B9B1A5F" w14:textId="77777777" w:rsidR="008817B9" w:rsidRPr="009945E1" w:rsidRDefault="008817B9" w:rsidP="008817B9">
      <w:pPr>
        <w:ind w:left="720"/>
        <w:rPr>
          <w:rFonts w:ascii="Verdana" w:hAnsi="Verdana"/>
        </w:rPr>
      </w:pPr>
    </w:p>
    <w:p w14:paraId="584F6D3A" w14:textId="77777777" w:rsidR="00831989" w:rsidRPr="009945E1" w:rsidRDefault="00831989" w:rsidP="00831989">
      <w:pPr>
        <w:rPr>
          <w:rFonts w:ascii="Verdana" w:hAnsi="Verdana"/>
        </w:rPr>
      </w:pPr>
      <w:r w:rsidRPr="009945E1">
        <w:rPr>
          <w:rFonts w:ascii="Verdana" w:hAnsi="Verdana"/>
        </w:rPr>
        <w:t>Gällande övervakningen av verksamheten i skolan ansvarar nämnden gemensamt med kommundirektören för uppgiften.</w:t>
      </w:r>
    </w:p>
    <w:p w14:paraId="7A1E252E" w14:textId="77777777" w:rsidR="00831989" w:rsidRPr="009945E1" w:rsidRDefault="00831989" w:rsidP="00831989">
      <w:pPr>
        <w:rPr>
          <w:rFonts w:ascii="Verdana" w:hAnsi="Verdana"/>
        </w:rPr>
      </w:pPr>
      <w:r w:rsidRPr="009945E1">
        <w:rPr>
          <w:rFonts w:ascii="Verdana" w:hAnsi="Verdana"/>
        </w:rPr>
        <w:t>Skolans viceföreståndare kallas till nämndens möten.</w:t>
      </w:r>
    </w:p>
    <w:p w14:paraId="7185511D" w14:textId="77777777" w:rsidR="00831989" w:rsidRPr="009945E1" w:rsidRDefault="00831989" w:rsidP="00831989">
      <w:pPr>
        <w:rPr>
          <w:rFonts w:ascii="Verdana" w:hAnsi="Verdana"/>
        </w:rPr>
      </w:pPr>
    </w:p>
    <w:p w14:paraId="2285CC09" w14:textId="77777777" w:rsidR="00831989" w:rsidRPr="009945E1" w:rsidRDefault="00831989" w:rsidP="00831989">
      <w:pPr>
        <w:ind w:left="720"/>
        <w:rPr>
          <w:rFonts w:ascii="Verdana" w:hAnsi="Verdana"/>
        </w:rPr>
      </w:pPr>
      <w:r w:rsidRPr="009945E1">
        <w:rPr>
          <w:rFonts w:ascii="Verdana" w:hAnsi="Verdana"/>
        </w:rPr>
        <w:t xml:space="preserve">2.2 Personal </w:t>
      </w:r>
    </w:p>
    <w:p w14:paraId="01F12A8C" w14:textId="77777777" w:rsidR="00831989" w:rsidRPr="009945E1" w:rsidRDefault="00831989" w:rsidP="00831989">
      <w:pPr>
        <w:rPr>
          <w:rFonts w:ascii="Verdana" w:hAnsi="Verdana"/>
        </w:rPr>
      </w:pPr>
    </w:p>
    <w:p w14:paraId="1BF9F5F5" w14:textId="77777777" w:rsidR="00831989" w:rsidRPr="009945E1" w:rsidRDefault="00F5118F" w:rsidP="00F5118F">
      <w:pPr>
        <w:ind w:left="720"/>
        <w:rPr>
          <w:rFonts w:ascii="Verdana" w:hAnsi="Verdana"/>
        </w:rPr>
      </w:pPr>
      <w:r w:rsidRPr="009945E1">
        <w:rPr>
          <w:rFonts w:ascii="Verdana" w:hAnsi="Verdana"/>
        </w:rPr>
        <w:t>2.2</w:t>
      </w:r>
      <w:r w:rsidR="00831989" w:rsidRPr="009945E1">
        <w:rPr>
          <w:rFonts w:ascii="Verdana" w:hAnsi="Verdana"/>
        </w:rPr>
        <w:t>.1 Tjänster</w:t>
      </w:r>
    </w:p>
    <w:p w14:paraId="5F5D7B37" w14:textId="77777777" w:rsidR="00831989" w:rsidRPr="009945E1" w:rsidRDefault="00831989" w:rsidP="00831989">
      <w:pPr>
        <w:rPr>
          <w:rFonts w:ascii="Verdana" w:hAnsi="Verdana"/>
        </w:rPr>
      </w:pPr>
      <w:r w:rsidRPr="009945E1">
        <w:rPr>
          <w:rFonts w:ascii="Verdana" w:hAnsi="Verdana"/>
        </w:rPr>
        <w:t>Tjänster och befattningar beskrivs i skolstadgan</w:t>
      </w:r>
      <w:r w:rsidR="008817B9" w:rsidRPr="009945E1">
        <w:rPr>
          <w:rFonts w:ascii="Verdana" w:hAnsi="Verdana"/>
        </w:rPr>
        <w:t>.</w:t>
      </w:r>
    </w:p>
    <w:p w14:paraId="204CDB34" w14:textId="77777777" w:rsidR="00831989" w:rsidRPr="009945E1" w:rsidRDefault="00831989" w:rsidP="00831989">
      <w:pPr>
        <w:rPr>
          <w:rFonts w:ascii="Verdana" w:hAnsi="Verdana"/>
        </w:rPr>
      </w:pPr>
    </w:p>
    <w:p w14:paraId="3F8214C9" w14:textId="77777777" w:rsidR="008817B9" w:rsidRPr="009945E1" w:rsidRDefault="008817B9" w:rsidP="00831989">
      <w:pPr>
        <w:rPr>
          <w:rFonts w:ascii="Verdana" w:hAnsi="Verdana"/>
        </w:rPr>
      </w:pPr>
    </w:p>
    <w:p w14:paraId="7C643403" w14:textId="77777777" w:rsidR="00831989" w:rsidRPr="009945E1" w:rsidRDefault="00831989" w:rsidP="00831989">
      <w:pPr>
        <w:rPr>
          <w:rFonts w:ascii="Verdana" w:hAnsi="Verdana"/>
          <w:b/>
        </w:rPr>
      </w:pPr>
      <w:r w:rsidRPr="009945E1">
        <w:rPr>
          <w:rFonts w:ascii="Verdana" w:hAnsi="Verdana"/>
          <w:b/>
        </w:rPr>
        <w:t>3 Bibliotek, kultur och bildning</w:t>
      </w:r>
    </w:p>
    <w:p w14:paraId="2B2C64DB" w14:textId="77777777" w:rsidR="00831989" w:rsidRPr="009945E1" w:rsidRDefault="00831989" w:rsidP="00831989">
      <w:pPr>
        <w:rPr>
          <w:rFonts w:ascii="Verdana" w:hAnsi="Verdana"/>
        </w:rPr>
      </w:pPr>
    </w:p>
    <w:p w14:paraId="6125F282" w14:textId="77777777" w:rsidR="00831989" w:rsidRPr="009945E1" w:rsidRDefault="001E1DA8" w:rsidP="00831989">
      <w:pPr>
        <w:rPr>
          <w:rFonts w:ascii="Verdana" w:hAnsi="Verdana"/>
        </w:rPr>
      </w:pPr>
      <w:r w:rsidRPr="009945E1">
        <w:rPr>
          <w:rFonts w:ascii="Verdana" w:hAnsi="Verdana"/>
        </w:rPr>
        <w:t>A</w:t>
      </w:r>
      <w:r w:rsidR="00831989" w:rsidRPr="009945E1">
        <w:rPr>
          <w:rFonts w:ascii="Verdana" w:hAnsi="Verdana"/>
        </w:rPr>
        <w:t xml:space="preserve">nsvarig tjänsteman: </w:t>
      </w:r>
      <w:r w:rsidR="008817B9" w:rsidRPr="009945E1">
        <w:rPr>
          <w:rFonts w:ascii="Verdana" w:hAnsi="Verdana"/>
        </w:rPr>
        <w:t>skoldirektören</w:t>
      </w:r>
      <w:r w:rsidR="00831989" w:rsidRPr="009945E1">
        <w:rPr>
          <w:rFonts w:ascii="Verdana" w:hAnsi="Verdana"/>
        </w:rPr>
        <w:t xml:space="preserve"> 5 %</w:t>
      </w:r>
    </w:p>
    <w:p w14:paraId="07D553F9" w14:textId="77777777" w:rsidR="00831989" w:rsidRPr="009945E1" w:rsidRDefault="00831989" w:rsidP="00831989">
      <w:pPr>
        <w:rPr>
          <w:rFonts w:ascii="Verdana" w:hAnsi="Verdana"/>
        </w:rPr>
      </w:pPr>
    </w:p>
    <w:p w14:paraId="1E033CC5" w14:textId="77777777" w:rsidR="00831989" w:rsidRPr="009945E1" w:rsidRDefault="00831989" w:rsidP="00F5118F">
      <w:pPr>
        <w:ind w:left="720"/>
        <w:rPr>
          <w:rFonts w:ascii="Verdana" w:hAnsi="Verdana"/>
        </w:rPr>
      </w:pPr>
      <w:r w:rsidRPr="009945E1">
        <w:rPr>
          <w:rFonts w:ascii="Verdana" w:hAnsi="Verdana"/>
        </w:rPr>
        <w:t>3.1 Kumlinge bibliotek</w:t>
      </w:r>
    </w:p>
    <w:p w14:paraId="7D3F05B7" w14:textId="77777777" w:rsidR="00831989" w:rsidRPr="009945E1" w:rsidRDefault="00831989" w:rsidP="00831989">
      <w:pPr>
        <w:rPr>
          <w:rFonts w:ascii="Verdana" w:hAnsi="Verdana"/>
        </w:rPr>
      </w:pPr>
      <w:r w:rsidRPr="009945E1">
        <w:rPr>
          <w:rFonts w:ascii="Verdana" w:hAnsi="Verdana"/>
        </w:rPr>
        <w:t>Huvudansvarsområdet är biblioteksverksamhet i Kumlinge kommun</w:t>
      </w:r>
    </w:p>
    <w:p w14:paraId="75CB2780" w14:textId="77777777" w:rsidR="00831989" w:rsidRPr="009945E1" w:rsidRDefault="00831989" w:rsidP="00831989">
      <w:pPr>
        <w:rPr>
          <w:rFonts w:ascii="Verdana" w:hAnsi="Verdana"/>
        </w:rPr>
      </w:pPr>
    </w:p>
    <w:p w14:paraId="0DB75A9B" w14:textId="77777777" w:rsidR="00831989" w:rsidRPr="009945E1" w:rsidRDefault="00831989" w:rsidP="00831989">
      <w:pPr>
        <w:rPr>
          <w:rFonts w:ascii="Verdana" w:hAnsi="Verdana"/>
        </w:rPr>
      </w:pPr>
      <w:r w:rsidRPr="009945E1">
        <w:rPr>
          <w:rFonts w:ascii="Verdana" w:hAnsi="Verdana"/>
        </w:rPr>
        <w:t>Bildningsnämndens uppgifter för biblioteksverksamheten</w:t>
      </w:r>
    </w:p>
    <w:p w14:paraId="4E1B9E96" w14:textId="77777777" w:rsidR="00831989" w:rsidRPr="009945E1" w:rsidRDefault="00831989" w:rsidP="00831989">
      <w:pPr>
        <w:rPr>
          <w:rFonts w:ascii="Verdana" w:hAnsi="Verdana"/>
        </w:rPr>
      </w:pPr>
      <w:r w:rsidRPr="009945E1">
        <w:rPr>
          <w:rFonts w:ascii="Verdana" w:hAnsi="Verdana"/>
        </w:rPr>
        <w:t>Förutom vad i lag, förordning eller i övrigt är stadgat om de av nämnden förvaltade verksamhetsområdena, bör nämnden för biblioteksverksamheten:</w:t>
      </w:r>
    </w:p>
    <w:p w14:paraId="149FB5C3" w14:textId="77777777" w:rsidR="00831989" w:rsidRPr="009945E1" w:rsidRDefault="00831989" w:rsidP="00831989">
      <w:pPr>
        <w:rPr>
          <w:rFonts w:ascii="Verdana" w:hAnsi="Verdana"/>
        </w:rPr>
      </w:pPr>
    </w:p>
    <w:p w14:paraId="4E0CC870" w14:textId="77777777" w:rsidR="00831989" w:rsidRPr="009945E1" w:rsidRDefault="00831989" w:rsidP="00831989">
      <w:pPr>
        <w:rPr>
          <w:rFonts w:ascii="Verdana" w:hAnsi="Verdana"/>
        </w:rPr>
      </w:pPr>
    </w:p>
    <w:p w14:paraId="5B725F48" w14:textId="77777777" w:rsidR="00831989" w:rsidRPr="009945E1" w:rsidRDefault="00831989" w:rsidP="00F5118F">
      <w:pPr>
        <w:numPr>
          <w:ilvl w:val="0"/>
          <w:numId w:val="13"/>
        </w:numPr>
        <w:rPr>
          <w:rFonts w:ascii="Verdana" w:hAnsi="Verdana"/>
        </w:rPr>
      </w:pPr>
      <w:r w:rsidRPr="009945E1">
        <w:rPr>
          <w:rFonts w:ascii="Verdana" w:hAnsi="Verdana"/>
        </w:rPr>
        <w:t>ta initiativ i syfte att utveckla biblioteksväsendet och sörja för att ett tillräckligt samarbete råder med andra bibliotek</w:t>
      </w:r>
    </w:p>
    <w:p w14:paraId="4DBE2AE4" w14:textId="77777777" w:rsidR="00831989" w:rsidRPr="009945E1" w:rsidRDefault="00831989" w:rsidP="00F5118F">
      <w:pPr>
        <w:numPr>
          <w:ilvl w:val="0"/>
          <w:numId w:val="13"/>
        </w:numPr>
        <w:rPr>
          <w:rFonts w:ascii="Verdana" w:hAnsi="Verdana"/>
        </w:rPr>
      </w:pPr>
      <w:r w:rsidRPr="009945E1">
        <w:rPr>
          <w:rFonts w:ascii="Verdana" w:hAnsi="Verdana"/>
        </w:rPr>
        <w:t>godkänna bibliotekets låneregler och utfärda anvisningar för bibliotekets skötsel</w:t>
      </w:r>
    </w:p>
    <w:p w14:paraId="13804F96" w14:textId="77777777" w:rsidR="00831989" w:rsidRPr="009945E1" w:rsidRDefault="00831989" w:rsidP="00F5118F">
      <w:pPr>
        <w:numPr>
          <w:ilvl w:val="0"/>
          <w:numId w:val="13"/>
        </w:numPr>
        <w:rPr>
          <w:rFonts w:ascii="Verdana" w:hAnsi="Verdana"/>
        </w:rPr>
      </w:pPr>
      <w:r w:rsidRPr="009945E1">
        <w:rPr>
          <w:rFonts w:ascii="Verdana" w:hAnsi="Verdana"/>
        </w:rPr>
        <w:t>ansvara för en god arbetsmiljö för personalen</w:t>
      </w:r>
    </w:p>
    <w:p w14:paraId="3C79F067" w14:textId="77777777" w:rsidR="00831989" w:rsidRPr="009945E1" w:rsidRDefault="001E1DA8" w:rsidP="00F5118F">
      <w:pPr>
        <w:numPr>
          <w:ilvl w:val="0"/>
          <w:numId w:val="13"/>
        </w:numPr>
        <w:rPr>
          <w:rFonts w:ascii="Verdana" w:hAnsi="Verdana"/>
        </w:rPr>
      </w:pPr>
      <w:r w:rsidRPr="009945E1">
        <w:rPr>
          <w:rFonts w:ascii="Verdana" w:hAnsi="Verdana"/>
        </w:rPr>
        <w:t xml:space="preserve">ombesörja att </w:t>
      </w:r>
      <w:r w:rsidR="00831989" w:rsidRPr="009945E1">
        <w:rPr>
          <w:rFonts w:ascii="Verdana" w:hAnsi="Verdana"/>
        </w:rPr>
        <w:t>biblioteket fun</w:t>
      </w:r>
      <w:r w:rsidR="00F5118F" w:rsidRPr="009945E1">
        <w:rPr>
          <w:rFonts w:ascii="Verdana" w:hAnsi="Verdana"/>
        </w:rPr>
        <w:t>gerar även som skolbibliotek</w:t>
      </w:r>
    </w:p>
    <w:p w14:paraId="2D088120" w14:textId="77777777" w:rsidR="00831989" w:rsidRPr="009945E1" w:rsidRDefault="00831989" w:rsidP="00831989">
      <w:pPr>
        <w:rPr>
          <w:rFonts w:ascii="Verdana" w:hAnsi="Verdana"/>
        </w:rPr>
      </w:pPr>
    </w:p>
    <w:p w14:paraId="3A4E7D12" w14:textId="77777777" w:rsidR="00831989" w:rsidRPr="009945E1" w:rsidRDefault="00831989" w:rsidP="00831989">
      <w:pPr>
        <w:rPr>
          <w:rFonts w:ascii="Verdana" w:hAnsi="Verdana"/>
        </w:rPr>
      </w:pPr>
    </w:p>
    <w:p w14:paraId="7020EA36" w14:textId="77777777" w:rsidR="00831989" w:rsidRPr="009945E1" w:rsidRDefault="00831989" w:rsidP="00F5118F">
      <w:pPr>
        <w:ind w:left="720"/>
        <w:rPr>
          <w:rFonts w:ascii="Verdana" w:hAnsi="Verdana"/>
        </w:rPr>
      </w:pPr>
      <w:r w:rsidRPr="009945E1">
        <w:rPr>
          <w:rFonts w:ascii="Verdana" w:hAnsi="Verdana"/>
        </w:rPr>
        <w:t>3.1.2 Personal</w:t>
      </w:r>
    </w:p>
    <w:p w14:paraId="39C60F2E" w14:textId="77777777" w:rsidR="00831989" w:rsidRPr="009945E1" w:rsidRDefault="00831989" w:rsidP="00F5118F">
      <w:pPr>
        <w:ind w:left="720"/>
        <w:rPr>
          <w:rFonts w:ascii="Verdana" w:hAnsi="Verdana"/>
        </w:rPr>
      </w:pPr>
      <w:r w:rsidRPr="009945E1">
        <w:rPr>
          <w:rFonts w:ascii="Verdana" w:hAnsi="Verdana"/>
        </w:rPr>
        <w:t>Bibliotekarie i arbetsavtalsförhållande om 44,14 % av heltid, och därutöver kan ingå städuppgifter motsvarande 6,54 % av heltid</w:t>
      </w:r>
      <w:r w:rsidR="001E1DA8" w:rsidRPr="009945E1">
        <w:rPr>
          <w:rFonts w:ascii="Verdana" w:hAnsi="Verdana"/>
        </w:rPr>
        <w:t>.</w:t>
      </w:r>
    </w:p>
    <w:p w14:paraId="7E413166" w14:textId="77777777" w:rsidR="00831989" w:rsidRPr="009945E1" w:rsidRDefault="00831989" w:rsidP="00F5118F">
      <w:pPr>
        <w:ind w:left="720"/>
        <w:rPr>
          <w:rFonts w:ascii="Verdana" w:hAnsi="Verdana"/>
        </w:rPr>
      </w:pPr>
      <w:r w:rsidRPr="009945E1">
        <w:rPr>
          <w:rFonts w:ascii="Verdana" w:hAnsi="Verdana"/>
        </w:rPr>
        <w:t>Arbetsinstruktion för bibliotekarien se appendix III.</w:t>
      </w:r>
    </w:p>
    <w:p w14:paraId="26110028" w14:textId="77777777" w:rsidR="00831989" w:rsidRPr="009945E1" w:rsidRDefault="00831989" w:rsidP="00831989">
      <w:pPr>
        <w:rPr>
          <w:rFonts w:ascii="Verdana" w:hAnsi="Verdana"/>
        </w:rPr>
      </w:pPr>
    </w:p>
    <w:p w14:paraId="753FB9CC" w14:textId="77777777" w:rsidR="00831989" w:rsidRPr="009945E1" w:rsidRDefault="00831989" w:rsidP="00F5118F">
      <w:pPr>
        <w:ind w:left="720"/>
        <w:rPr>
          <w:rFonts w:ascii="Verdana" w:hAnsi="Verdana"/>
        </w:rPr>
      </w:pPr>
      <w:r w:rsidRPr="009945E1">
        <w:rPr>
          <w:rFonts w:ascii="Verdana" w:hAnsi="Verdana"/>
        </w:rPr>
        <w:t>3.2 Allmän kulturverksamhet</w:t>
      </w:r>
    </w:p>
    <w:p w14:paraId="28C7BAF3" w14:textId="77777777" w:rsidR="00831989" w:rsidRPr="009945E1" w:rsidRDefault="00831989" w:rsidP="00831989">
      <w:pPr>
        <w:rPr>
          <w:rFonts w:ascii="Verdana" w:hAnsi="Verdana"/>
        </w:rPr>
      </w:pPr>
      <w:r w:rsidRPr="009945E1">
        <w:rPr>
          <w:rFonts w:ascii="Verdana" w:hAnsi="Verdana"/>
        </w:rPr>
        <w:t>Sörja för främjandet av kulturverksamhet samt övriga förvaltningsuppdrag i enlighet med vad som i det följande specificeras:</w:t>
      </w:r>
    </w:p>
    <w:p w14:paraId="115BCF3A" w14:textId="77777777" w:rsidR="00831989" w:rsidRPr="009945E1" w:rsidRDefault="00831989" w:rsidP="00831989">
      <w:pPr>
        <w:rPr>
          <w:rFonts w:ascii="Verdana" w:hAnsi="Verdana"/>
        </w:rPr>
      </w:pPr>
    </w:p>
    <w:p w14:paraId="0A299A79" w14:textId="77777777" w:rsidR="00831989" w:rsidRPr="009945E1" w:rsidRDefault="00831989" w:rsidP="00F5118F">
      <w:pPr>
        <w:numPr>
          <w:ilvl w:val="0"/>
          <w:numId w:val="13"/>
        </w:numPr>
        <w:rPr>
          <w:rFonts w:ascii="Verdana" w:hAnsi="Verdana"/>
        </w:rPr>
      </w:pPr>
      <w:r w:rsidRPr="009945E1">
        <w:rPr>
          <w:rFonts w:ascii="Verdana" w:hAnsi="Verdana"/>
        </w:rPr>
        <w:t>följa med den kulturverksamhet som bedrivs i kommunen, ta initiativ och göra framställningar beträffande denna verksamhet, samt avge utlåtanden.</w:t>
      </w:r>
    </w:p>
    <w:p w14:paraId="7917C27C" w14:textId="77777777" w:rsidR="00831989" w:rsidRPr="009945E1" w:rsidRDefault="00831989" w:rsidP="00F5118F">
      <w:pPr>
        <w:numPr>
          <w:ilvl w:val="0"/>
          <w:numId w:val="13"/>
        </w:numPr>
        <w:rPr>
          <w:rFonts w:ascii="Verdana" w:hAnsi="Verdana"/>
        </w:rPr>
      </w:pPr>
      <w:r w:rsidRPr="009945E1">
        <w:rPr>
          <w:rFonts w:ascii="Verdana" w:hAnsi="Verdana"/>
        </w:rPr>
        <w:t>besluta om fördelningen av de anslag som i nämndens budget har reserverats för att stöda organisationen som bedriver kulturell verksamhet</w:t>
      </w:r>
    </w:p>
    <w:p w14:paraId="1F8D0789" w14:textId="77777777" w:rsidR="00831989" w:rsidRPr="009945E1" w:rsidRDefault="00831989" w:rsidP="00F5118F">
      <w:pPr>
        <w:numPr>
          <w:ilvl w:val="0"/>
          <w:numId w:val="13"/>
        </w:numPr>
        <w:rPr>
          <w:rFonts w:ascii="Verdana" w:hAnsi="Verdana"/>
        </w:rPr>
      </w:pPr>
      <w:r w:rsidRPr="009945E1">
        <w:rPr>
          <w:rFonts w:ascii="Verdana" w:hAnsi="Verdana"/>
        </w:rPr>
        <w:t>dra försorg om bevarande av den andliga och materiella kultur som sammanhänger med hembygden och dess historia</w:t>
      </w:r>
    </w:p>
    <w:p w14:paraId="0066C93F" w14:textId="77777777" w:rsidR="00831989" w:rsidRPr="009945E1" w:rsidRDefault="00831989" w:rsidP="00F5118F">
      <w:pPr>
        <w:numPr>
          <w:ilvl w:val="0"/>
          <w:numId w:val="13"/>
        </w:numPr>
        <w:rPr>
          <w:rFonts w:ascii="Verdana" w:hAnsi="Verdana"/>
        </w:rPr>
      </w:pPr>
      <w:r w:rsidRPr="009945E1">
        <w:rPr>
          <w:rFonts w:ascii="Verdana" w:hAnsi="Verdana"/>
        </w:rPr>
        <w:t>insamla uppgifter och kulturhistoriskt viktiga objekt inom kommunens område och vidta nödvändiga åtgärder för dess bevarande</w:t>
      </w:r>
    </w:p>
    <w:p w14:paraId="02432B64" w14:textId="77777777" w:rsidR="00831989" w:rsidRPr="009945E1" w:rsidRDefault="00831989" w:rsidP="00F5118F">
      <w:pPr>
        <w:numPr>
          <w:ilvl w:val="0"/>
          <w:numId w:val="13"/>
        </w:numPr>
        <w:rPr>
          <w:rFonts w:ascii="Verdana" w:hAnsi="Verdana"/>
        </w:rPr>
      </w:pPr>
      <w:r w:rsidRPr="009945E1">
        <w:rPr>
          <w:rFonts w:ascii="Verdana" w:hAnsi="Verdana"/>
        </w:rPr>
        <w:t>stöda organisationer och privatpersoner som bedriver kulturell verksamhet i kommunen</w:t>
      </w:r>
    </w:p>
    <w:p w14:paraId="65E442F7" w14:textId="77777777" w:rsidR="00831989" w:rsidRPr="009945E1" w:rsidRDefault="00831989" w:rsidP="00831989">
      <w:pPr>
        <w:rPr>
          <w:rFonts w:ascii="Verdana" w:hAnsi="Verdana"/>
        </w:rPr>
      </w:pPr>
    </w:p>
    <w:p w14:paraId="00E9E952" w14:textId="77777777" w:rsidR="00831989" w:rsidRPr="009945E1" w:rsidRDefault="00831989" w:rsidP="00831989">
      <w:pPr>
        <w:rPr>
          <w:rFonts w:ascii="Verdana" w:hAnsi="Verdana"/>
        </w:rPr>
      </w:pPr>
      <w:r w:rsidRPr="009945E1">
        <w:rPr>
          <w:rFonts w:ascii="Verdana" w:hAnsi="Verdana"/>
        </w:rPr>
        <w:t>Appendix IV Bidragsprinciper</w:t>
      </w:r>
    </w:p>
    <w:p w14:paraId="28A89C0C" w14:textId="77777777" w:rsidR="00F5118F" w:rsidRPr="009945E1" w:rsidRDefault="00F5118F" w:rsidP="00831989">
      <w:pPr>
        <w:rPr>
          <w:rFonts w:ascii="Verdana" w:hAnsi="Verdana"/>
        </w:rPr>
      </w:pPr>
    </w:p>
    <w:p w14:paraId="6777471C" w14:textId="77777777" w:rsidR="00831989" w:rsidRPr="009945E1" w:rsidRDefault="00831989" w:rsidP="00F5118F">
      <w:pPr>
        <w:ind w:left="720"/>
        <w:rPr>
          <w:rFonts w:ascii="Verdana" w:hAnsi="Verdana"/>
        </w:rPr>
      </w:pPr>
      <w:r w:rsidRPr="009945E1">
        <w:rPr>
          <w:rFonts w:ascii="Verdana" w:hAnsi="Verdana"/>
        </w:rPr>
        <w:t>3.2.2 Personal</w:t>
      </w:r>
    </w:p>
    <w:p w14:paraId="65EFDED7" w14:textId="77777777" w:rsidR="00831989" w:rsidRPr="009945E1" w:rsidRDefault="00831989" w:rsidP="00F5118F">
      <w:pPr>
        <w:ind w:left="720"/>
        <w:rPr>
          <w:rFonts w:ascii="Verdana" w:hAnsi="Verdana"/>
        </w:rPr>
      </w:pPr>
      <w:r w:rsidRPr="009945E1">
        <w:rPr>
          <w:rFonts w:ascii="Verdana" w:hAnsi="Verdana"/>
        </w:rPr>
        <w:t>Bibliotekarien handhar vissa delar av kulturverksamheten. Se bibliotekariens instruktion i appendix III</w:t>
      </w:r>
    </w:p>
    <w:p w14:paraId="3E44C236" w14:textId="77777777" w:rsidR="00831989" w:rsidRPr="009945E1" w:rsidRDefault="00831989" w:rsidP="00831989">
      <w:pPr>
        <w:rPr>
          <w:rFonts w:ascii="Verdana" w:hAnsi="Verdana"/>
        </w:rPr>
      </w:pPr>
    </w:p>
    <w:p w14:paraId="6EDB5EDE" w14:textId="77777777" w:rsidR="00831989" w:rsidRPr="009945E1" w:rsidRDefault="00831989" w:rsidP="00F5118F">
      <w:pPr>
        <w:ind w:left="720"/>
        <w:rPr>
          <w:rFonts w:ascii="Verdana" w:hAnsi="Verdana"/>
        </w:rPr>
      </w:pPr>
      <w:r w:rsidRPr="009945E1">
        <w:rPr>
          <w:rFonts w:ascii="Verdana" w:hAnsi="Verdana"/>
        </w:rPr>
        <w:t>3.3 Medborgarinstitutet</w:t>
      </w:r>
    </w:p>
    <w:p w14:paraId="70D34EE6" w14:textId="77777777" w:rsidR="00831989" w:rsidRPr="009945E1" w:rsidRDefault="00831989" w:rsidP="004B75F5">
      <w:pPr>
        <w:numPr>
          <w:ilvl w:val="0"/>
          <w:numId w:val="13"/>
        </w:numPr>
        <w:rPr>
          <w:rFonts w:ascii="Verdana" w:hAnsi="Verdana"/>
        </w:rPr>
      </w:pPr>
      <w:r w:rsidRPr="009945E1">
        <w:rPr>
          <w:rFonts w:ascii="Verdana" w:hAnsi="Verdana"/>
        </w:rPr>
        <w:t>utse kontaktperson för kommunens räkning</w:t>
      </w:r>
    </w:p>
    <w:p w14:paraId="7586CF41" w14:textId="77777777" w:rsidR="00831989" w:rsidRPr="009945E1" w:rsidRDefault="00831989" w:rsidP="004B75F5">
      <w:pPr>
        <w:numPr>
          <w:ilvl w:val="0"/>
          <w:numId w:val="13"/>
        </w:numPr>
        <w:rPr>
          <w:rFonts w:ascii="Verdana" w:hAnsi="Verdana"/>
        </w:rPr>
      </w:pPr>
      <w:r w:rsidRPr="009945E1">
        <w:rPr>
          <w:rFonts w:ascii="Verdana" w:hAnsi="Verdana"/>
        </w:rPr>
        <w:t xml:space="preserve">budgetera erforderliga medel för kommunens </w:t>
      </w:r>
      <w:proofErr w:type="spellStart"/>
      <w:r w:rsidRPr="009945E1">
        <w:rPr>
          <w:rFonts w:ascii="Verdana" w:hAnsi="Verdana"/>
        </w:rPr>
        <w:t>Medis</w:t>
      </w:r>
      <w:proofErr w:type="spellEnd"/>
      <w:r w:rsidRPr="009945E1">
        <w:rPr>
          <w:rFonts w:ascii="Verdana" w:hAnsi="Verdana"/>
        </w:rPr>
        <w:t>-verksamhet</w:t>
      </w:r>
    </w:p>
    <w:p w14:paraId="4FC9DAA3" w14:textId="77777777" w:rsidR="00831989" w:rsidRPr="009945E1" w:rsidRDefault="00831989" w:rsidP="00831989">
      <w:pPr>
        <w:rPr>
          <w:rFonts w:ascii="Verdana" w:hAnsi="Verdana"/>
        </w:rPr>
      </w:pPr>
    </w:p>
    <w:p w14:paraId="0DD579F5" w14:textId="77777777" w:rsidR="00831989" w:rsidRPr="009945E1" w:rsidRDefault="00831989" w:rsidP="00831989">
      <w:pPr>
        <w:rPr>
          <w:rFonts w:ascii="Verdana" w:hAnsi="Verdana"/>
        </w:rPr>
      </w:pPr>
    </w:p>
    <w:p w14:paraId="51B45E35" w14:textId="77777777" w:rsidR="00831989" w:rsidRPr="009945E1" w:rsidRDefault="00831989" w:rsidP="00831989">
      <w:pPr>
        <w:rPr>
          <w:rFonts w:ascii="Verdana" w:hAnsi="Verdana"/>
          <w:b/>
        </w:rPr>
      </w:pPr>
      <w:r w:rsidRPr="009945E1">
        <w:rPr>
          <w:rFonts w:ascii="Verdana" w:hAnsi="Verdana"/>
          <w:b/>
        </w:rPr>
        <w:t>4. Idrott, fritid och ungdom</w:t>
      </w:r>
    </w:p>
    <w:p w14:paraId="0F8EE58F" w14:textId="77777777" w:rsidR="00831989" w:rsidRPr="009945E1" w:rsidRDefault="00831989" w:rsidP="00831989">
      <w:pPr>
        <w:rPr>
          <w:rFonts w:ascii="Verdana" w:hAnsi="Verdana"/>
        </w:rPr>
      </w:pPr>
    </w:p>
    <w:p w14:paraId="78094B4E" w14:textId="77777777" w:rsidR="00831989" w:rsidRPr="009945E1" w:rsidRDefault="001E1DA8" w:rsidP="00831989">
      <w:pPr>
        <w:rPr>
          <w:rFonts w:ascii="Verdana" w:hAnsi="Verdana"/>
        </w:rPr>
      </w:pPr>
      <w:r w:rsidRPr="009945E1">
        <w:rPr>
          <w:rFonts w:ascii="Verdana" w:hAnsi="Verdana"/>
        </w:rPr>
        <w:t>A</w:t>
      </w:r>
      <w:r w:rsidR="00831989" w:rsidRPr="009945E1">
        <w:rPr>
          <w:rFonts w:ascii="Verdana" w:hAnsi="Verdana"/>
        </w:rPr>
        <w:t xml:space="preserve">nsvarig tjänsteman: </w:t>
      </w:r>
      <w:r w:rsidR="008817B9" w:rsidRPr="009945E1">
        <w:rPr>
          <w:rFonts w:ascii="Verdana" w:hAnsi="Verdana"/>
        </w:rPr>
        <w:t>skoldirektören</w:t>
      </w:r>
      <w:r w:rsidR="00831989" w:rsidRPr="009945E1">
        <w:rPr>
          <w:rFonts w:ascii="Verdana" w:hAnsi="Verdana"/>
        </w:rPr>
        <w:t xml:space="preserve"> 5 %</w:t>
      </w:r>
    </w:p>
    <w:p w14:paraId="179ADD8F" w14:textId="77777777" w:rsidR="00831989" w:rsidRPr="009945E1" w:rsidRDefault="00831989" w:rsidP="00831989">
      <w:pPr>
        <w:rPr>
          <w:rFonts w:ascii="Verdana" w:hAnsi="Verdana"/>
        </w:rPr>
      </w:pPr>
    </w:p>
    <w:p w14:paraId="2B3271EB" w14:textId="77777777" w:rsidR="00831989" w:rsidRPr="009945E1" w:rsidRDefault="00831989" w:rsidP="00831989">
      <w:pPr>
        <w:rPr>
          <w:rFonts w:ascii="Verdana" w:hAnsi="Verdana"/>
        </w:rPr>
      </w:pPr>
      <w:r w:rsidRPr="009945E1">
        <w:rPr>
          <w:rFonts w:ascii="Verdana" w:hAnsi="Verdana"/>
        </w:rPr>
        <w:t>Idrotts- och ungdomsdelen har till uppgift att sörja för främjandet av idrotts- och ungdomsverksamhet samt övriga förvaltningsuppdrag i enlighet med vad som stadgas i Idrottslagen för landskapet Åland 2 kap. 7 § samt LL om ungdomsarbete 2 kap. 5 §.</w:t>
      </w:r>
    </w:p>
    <w:p w14:paraId="49491C56" w14:textId="77777777" w:rsidR="00831989" w:rsidRPr="009945E1" w:rsidRDefault="00831989" w:rsidP="00831989">
      <w:pPr>
        <w:rPr>
          <w:rFonts w:ascii="Verdana" w:hAnsi="Verdana"/>
        </w:rPr>
      </w:pPr>
    </w:p>
    <w:p w14:paraId="14D0F286" w14:textId="77777777" w:rsidR="00831989" w:rsidRPr="009945E1" w:rsidRDefault="00831989" w:rsidP="00F5118F">
      <w:pPr>
        <w:ind w:left="720"/>
        <w:rPr>
          <w:rFonts w:ascii="Verdana" w:hAnsi="Verdana"/>
        </w:rPr>
      </w:pPr>
      <w:r w:rsidRPr="009945E1">
        <w:rPr>
          <w:rFonts w:ascii="Verdana" w:hAnsi="Verdana"/>
        </w:rPr>
        <w:t>4.1 Idrott och fritid</w:t>
      </w:r>
    </w:p>
    <w:p w14:paraId="2EF4CC02" w14:textId="77777777" w:rsidR="00831989" w:rsidRPr="009945E1" w:rsidRDefault="00831989" w:rsidP="00831989">
      <w:pPr>
        <w:rPr>
          <w:rFonts w:ascii="Verdana" w:hAnsi="Verdana"/>
        </w:rPr>
      </w:pPr>
    </w:p>
    <w:p w14:paraId="00432D97" w14:textId="77777777" w:rsidR="00831989" w:rsidRPr="009945E1" w:rsidRDefault="00F5118F" w:rsidP="00831989">
      <w:pPr>
        <w:rPr>
          <w:rFonts w:ascii="Verdana" w:hAnsi="Verdana"/>
        </w:rPr>
      </w:pPr>
      <w:r w:rsidRPr="009945E1">
        <w:rPr>
          <w:rFonts w:ascii="Verdana" w:hAnsi="Verdana"/>
        </w:rPr>
        <w:t>Enligt Idrottslagen (1983:42) 7§ har nämnden till uppgift</w:t>
      </w:r>
    </w:p>
    <w:p w14:paraId="2C38AA8F" w14:textId="77777777" w:rsidR="00F5118F" w:rsidRPr="009945E1" w:rsidRDefault="00F5118F" w:rsidP="00831989">
      <w:pPr>
        <w:rPr>
          <w:rFonts w:ascii="Verdana" w:hAnsi="Verdana"/>
        </w:rPr>
      </w:pPr>
    </w:p>
    <w:p w14:paraId="14F40C57" w14:textId="77777777" w:rsidR="00831989" w:rsidRPr="009945E1" w:rsidRDefault="00831989" w:rsidP="00F5118F">
      <w:pPr>
        <w:numPr>
          <w:ilvl w:val="0"/>
          <w:numId w:val="13"/>
        </w:numPr>
        <w:rPr>
          <w:rFonts w:ascii="Verdana" w:hAnsi="Verdana"/>
        </w:rPr>
      </w:pPr>
      <w:r w:rsidRPr="009945E1">
        <w:rPr>
          <w:rFonts w:ascii="Verdana" w:hAnsi="Verdana"/>
        </w:rPr>
        <w:t xml:space="preserve">att hålla sig underrättad om den idrottsverksamhet som bedrivs i kommunen samt ta initiativ och göra framställningar beträffande verksamheten; </w:t>
      </w:r>
    </w:p>
    <w:p w14:paraId="718A260B" w14:textId="77777777" w:rsidR="00831989" w:rsidRPr="009945E1" w:rsidRDefault="00831989" w:rsidP="00F5118F">
      <w:pPr>
        <w:numPr>
          <w:ilvl w:val="0"/>
          <w:numId w:val="13"/>
        </w:numPr>
        <w:rPr>
          <w:rFonts w:ascii="Verdana" w:hAnsi="Verdana"/>
        </w:rPr>
      </w:pPr>
      <w:r w:rsidRPr="009945E1">
        <w:rPr>
          <w:rFonts w:ascii="Verdana" w:hAnsi="Verdana"/>
        </w:rPr>
        <w:t>att besluta om fördelningen av de anslag, som i kommunens budget har reserverats för stödjande av idrottsföreningars verksamhet, om denna uppgift har tilldelats nämnden i dess instruktion;</w:t>
      </w:r>
    </w:p>
    <w:p w14:paraId="5BE255ED" w14:textId="77777777" w:rsidR="00831989" w:rsidRPr="009945E1" w:rsidRDefault="00831989" w:rsidP="00F5118F">
      <w:pPr>
        <w:numPr>
          <w:ilvl w:val="0"/>
          <w:numId w:val="13"/>
        </w:numPr>
        <w:rPr>
          <w:rFonts w:ascii="Verdana" w:hAnsi="Verdana"/>
        </w:rPr>
      </w:pPr>
      <w:r w:rsidRPr="009945E1">
        <w:rPr>
          <w:rFonts w:ascii="Verdana" w:hAnsi="Verdana"/>
        </w:rPr>
        <w:t>att vid behov uppgöra förslag till en plan för utvecklande och stödjande av idrott och motion i kommunen;</w:t>
      </w:r>
    </w:p>
    <w:p w14:paraId="15074E86" w14:textId="77777777" w:rsidR="00831989" w:rsidRPr="009945E1" w:rsidRDefault="00831989" w:rsidP="00F5118F">
      <w:pPr>
        <w:numPr>
          <w:ilvl w:val="0"/>
          <w:numId w:val="13"/>
        </w:numPr>
        <w:rPr>
          <w:rFonts w:ascii="Verdana" w:hAnsi="Verdana"/>
        </w:rPr>
      </w:pPr>
      <w:r w:rsidRPr="009945E1">
        <w:rPr>
          <w:rFonts w:ascii="Verdana" w:hAnsi="Verdana"/>
        </w:rPr>
        <w:t xml:space="preserve">att avge utlåtanden och göra utredningar i frågor som hör till nämndens verksamhetsområde; samt </w:t>
      </w:r>
    </w:p>
    <w:p w14:paraId="545C33F5" w14:textId="77777777" w:rsidR="00831989" w:rsidRPr="009945E1" w:rsidRDefault="00831989" w:rsidP="00F5118F">
      <w:pPr>
        <w:numPr>
          <w:ilvl w:val="0"/>
          <w:numId w:val="13"/>
        </w:numPr>
        <w:rPr>
          <w:rFonts w:ascii="Verdana" w:hAnsi="Verdana"/>
        </w:rPr>
      </w:pPr>
      <w:r w:rsidRPr="009945E1">
        <w:rPr>
          <w:rFonts w:ascii="Verdana" w:hAnsi="Verdana"/>
        </w:rPr>
        <w:t>att utföra andra till nämndens verksamhetsområde hörande uppgifter.</w:t>
      </w:r>
    </w:p>
    <w:p w14:paraId="70423091" w14:textId="77777777" w:rsidR="00831989" w:rsidRPr="009945E1" w:rsidRDefault="00831989" w:rsidP="00831989">
      <w:pPr>
        <w:rPr>
          <w:rFonts w:ascii="Verdana" w:hAnsi="Verdana"/>
        </w:rPr>
      </w:pPr>
    </w:p>
    <w:p w14:paraId="364E2077" w14:textId="77777777" w:rsidR="00831989" w:rsidRPr="009945E1" w:rsidRDefault="00831989" w:rsidP="00831989">
      <w:pPr>
        <w:rPr>
          <w:rFonts w:ascii="Verdana" w:hAnsi="Verdana"/>
        </w:rPr>
      </w:pPr>
      <w:r w:rsidRPr="009945E1">
        <w:rPr>
          <w:rFonts w:ascii="Verdana" w:hAnsi="Verdana"/>
        </w:rPr>
        <w:t>Appendix IV Bidragsprinciper</w:t>
      </w:r>
    </w:p>
    <w:p w14:paraId="6E403D62" w14:textId="77777777" w:rsidR="00831989" w:rsidRPr="009945E1" w:rsidRDefault="00831989" w:rsidP="00831989">
      <w:pPr>
        <w:rPr>
          <w:rFonts w:ascii="Verdana" w:hAnsi="Verdana"/>
        </w:rPr>
      </w:pPr>
    </w:p>
    <w:p w14:paraId="317FD5BC" w14:textId="77777777" w:rsidR="00831989" w:rsidRPr="009945E1" w:rsidRDefault="00831989" w:rsidP="00831989">
      <w:pPr>
        <w:rPr>
          <w:rFonts w:ascii="Verdana" w:hAnsi="Verdana"/>
        </w:rPr>
      </w:pPr>
    </w:p>
    <w:p w14:paraId="10374DF7" w14:textId="77777777" w:rsidR="00831989" w:rsidRPr="009945E1" w:rsidRDefault="00831989" w:rsidP="00F5118F">
      <w:pPr>
        <w:ind w:left="720"/>
        <w:rPr>
          <w:rFonts w:ascii="Verdana" w:hAnsi="Verdana"/>
        </w:rPr>
      </w:pPr>
      <w:r w:rsidRPr="009945E1">
        <w:rPr>
          <w:rFonts w:ascii="Verdana" w:hAnsi="Verdana"/>
        </w:rPr>
        <w:t>4.2 Ungdom</w:t>
      </w:r>
    </w:p>
    <w:p w14:paraId="34B6A6D7" w14:textId="77777777" w:rsidR="00831989" w:rsidRPr="009945E1" w:rsidRDefault="00831989" w:rsidP="00831989">
      <w:pPr>
        <w:rPr>
          <w:rFonts w:ascii="Verdana" w:hAnsi="Verdana"/>
        </w:rPr>
      </w:pPr>
    </w:p>
    <w:p w14:paraId="5E2B6317" w14:textId="77777777" w:rsidR="00831989" w:rsidRPr="009945E1" w:rsidRDefault="00F5118F" w:rsidP="00831989">
      <w:pPr>
        <w:rPr>
          <w:rFonts w:ascii="Verdana" w:hAnsi="Verdana"/>
        </w:rPr>
      </w:pPr>
      <w:r w:rsidRPr="009945E1">
        <w:rPr>
          <w:rFonts w:ascii="Verdana" w:hAnsi="Verdana"/>
        </w:rPr>
        <w:t xml:space="preserve">Enligt </w:t>
      </w:r>
      <w:r w:rsidR="00831989" w:rsidRPr="009945E1">
        <w:rPr>
          <w:rFonts w:ascii="Verdana" w:hAnsi="Verdana"/>
        </w:rPr>
        <w:t>Ungdomslagen (1989:31)</w:t>
      </w:r>
      <w:r w:rsidRPr="009945E1">
        <w:rPr>
          <w:rFonts w:ascii="Verdana" w:hAnsi="Verdana"/>
        </w:rPr>
        <w:t xml:space="preserve"> </w:t>
      </w:r>
      <w:r w:rsidR="00831989" w:rsidRPr="009945E1">
        <w:rPr>
          <w:rFonts w:ascii="Verdana" w:hAnsi="Verdana"/>
        </w:rPr>
        <w:t>5 §</w:t>
      </w:r>
      <w:r w:rsidRPr="009945E1">
        <w:rPr>
          <w:rFonts w:ascii="Verdana" w:hAnsi="Verdana"/>
        </w:rPr>
        <w:t xml:space="preserve"> </w:t>
      </w:r>
      <w:r w:rsidR="00831989" w:rsidRPr="009945E1">
        <w:rPr>
          <w:rFonts w:ascii="Verdana" w:hAnsi="Verdana"/>
        </w:rPr>
        <w:t>skall</w:t>
      </w:r>
      <w:r w:rsidRPr="009945E1">
        <w:rPr>
          <w:rFonts w:ascii="Verdana" w:hAnsi="Verdana"/>
        </w:rPr>
        <w:t xml:space="preserve"> nämnden</w:t>
      </w:r>
      <w:r w:rsidR="00831989" w:rsidRPr="009945E1">
        <w:rPr>
          <w:rFonts w:ascii="Verdana" w:hAnsi="Verdana"/>
        </w:rPr>
        <w:t>:</w:t>
      </w:r>
    </w:p>
    <w:p w14:paraId="41855328" w14:textId="77777777" w:rsidR="00831989" w:rsidRPr="009945E1" w:rsidRDefault="00831989" w:rsidP="00F5118F">
      <w:pPr>
        <w:numPr>
          <w:ilvl w:val="0"/>
          <w:numId w:val="13"/>
        </w:numPr>
        <w:rPr>
          <w:rFonts w:ascii="Verdana" w:hAnsi="Verdana"/>
        </w:rPr>
      </w:pPr>
      <w:r w:rsidRPr="009945E1">
        <w:rPr>
          <w:rFonts w:ascii="Verdana" w:hAnsi="Verdana"/>
        </w:rPr>
        <w:t>följa den ungdomsverksamhet och ungdomspolitik</w:t>
      </w:r>
    </w:p>
    <w:p w14:paraId="32D3EB4A" w14:textId="77777777" w:rsidR="00831989" w:rsidRPr="009945E1" w:rsidRDefault="00831989" w:rsidP="001E1DA8">
      <w:pPr>
        <w:ind w:left="720"/>
        <w:rPr>
          <w:rFonts w:ascii="Verdana" w:hAnsi="Verdana"/>
        </w:rPr>
      </w:pPr>
      <w:r w:rsidRPr="009945E1">
        <w:rPr>
          <w:rFonts w:ascii="Verdana" w:hAnsi="Verdana"/>
        </w:rPr>
        <w:t>som bedrivs i kommunen, ta initiativ och göra framställningar samt avge yttranden i sådana angelägenheter;</w:t>
      </w:r>
    </w:p>
    <w:p w14:paraId="06F653D9" w14:textId="77777777" w:rsidR="00831989" w:rsidRPr="009945E1" w:rsidRDefault="00831989" w:rsidP="00F5118F">
      <w:pPr>
        <w:numPr>
          <w:ilvl w:val="0"/>
          <w:numId w:val="26"/>
        </w:numPr>
        <w:rPr>
          <w:rFonts w:ascii="Verdana" w:hAnsi="Verdana"/>
        </w:rPr>
      </w:pPr>
      <w:r w:rsidRPr="009945E1">
        <w:rPr>
          <w:rFonts w:ascii="Verdana" w:hAnsi="Verdana"/>
        </w:rPr>
        <w:t>skapa förutsättningar för utveckling av den lokala ungdomsverksamheten, stöda ungdomsföreningarna och annan verksamhet som de unga själva ordnar;</w:t>
      </w:r>
    </w:p>
    <w:p w14:paraId="32FB56C4" w14:textId="77777777" w:rsidR="00831989" w:rsidRPr="009945E1" w:rsidRDefault="00831989" w:rsidP="00F5118F">
      <w:pPr>
        <w:numPr>
          <w:ilvl w:val="0"/>
          <w:numId w:val="26"/>
        </w:numPr>
        <w:rPr>
          <w:rFonts w:ascii="Verdana" w:hAnsi="Verdana"/>
        </w:rPr>
      </w:pPr>
      <w:r w:rsidRPr="009945E1">
        <w:rPr>
          <w:rFonts w:ascii="Verdana" w:hAnsi="Verdana"/>
        </w:rPr>
        <w:t>upprätthålla kontakt med myndigheter, hem, ungdomsföreningar och andra samfund;</w:t>
      </w:r>
    </w:p>
    <w:p w14:paraId="6F3C7A1D" w14:textId="77777777" w:rsidR="00831989" w:rsidRPr="009945E1" w:rsidRDefault="00831989" w:rsidP="00F5118F">
      <w:pPr>
        <w:numPr>
          <w:ilvl w:val="0"/>
          <w:numId w:val="26"/>
        </w:numPr>
        <w:rPr>
          <w:rFonts w:ascii="Verdana" w:hAnsi="Verdana"/>
        </w:rPr>
      </w:pPr>
      <w:r w:rsidRPr="009945E1">
        <w:rPr>
          <w:rFonts w:ascii="Verdana" w:hAnsi="Verdana"/>
        </w:rPr>
        <w:t>sörja för utbildning och information som främjar ungdomsarbetet;</w:t>
      </w:r>
    </w:p>
    <w:p w14:paraId="7E258D5D" w14:textId="77777777" w:rsidR="00831989" w:rsidRPr="009945E1" w:rsidRDefault="00831989" w:rsidP="00F5118F">
      <w:pPr>
        <w:numPr>
          <w:ilvl w:val="0"/>
          <w:numId w:val="26"/>
        </w:numPr>
        <w:rPr>
          <w:rFonts w:ascii="Verdana" w:hAnsi="Verdana"/>
        </w:rPr>
      </w:pPr>
      <w:r w:rsidRPr="009945E1">
        <w:rPr>
          <w:rFonts w:ascii="Verdana" w:hAnsi="Verdana"/>
        </w:rPr>
        <w:t>främja ungdomarnas intresse för internationellt samarbete;</w:t>
      </w:r>
    </w:p>
    <w:p w14:paraId="01AD191B" w14:textId="77777777" w:rsidR="00831989" w:rsidRPr="009945E1" w:rsidRDefault="00831989" w:rsidP="00F5118F">
      <w:pPr>
        <w:numPr>
          <w:ilvl w:val="0"/>
          <w:numId w:val="26"/>
        </w:numPr>
        <w:rPr>
          <w:rFonts w:ascii="Verdana" w:hAnsi="Verdana"/>
        </w:rPr>
      </w:pPr>
      <w:r w:rsidRPr="009945E1">
        <w:rPr>
          <w:rFonts w:ascii="Verdana" w:hAnsi="Verdana"/>
        </w:rPr>
        <w:t>framställa förslag till anskaffning, byggande och utrustning av lokaler och områden som behövs för ungdomsverksamheten samt följa och styra användningen av dessa;</w:t>
      </w:r>
    </w:p>
    <w:p w14:paraId="68A8DF12" w14:textId="77777777" w:rsidR="00831989" w:rsidRPr="009945E1" w:rsidRDefault="00831989" w:rsidP="00F5118F">
      <w:pPr>
        <w:numPr>
          <w:ilvl w:val="0"/>
          <w:numId w:val="26"/>
        </w:numPr>
        <w:rPr>
          <w:rFonts w:ascii="Verdana" w:hAnsi="Verdana"/>
        </w:rPr>
      </w:pPr>
      <w:r w:rsidRPr="009945E1">
        <w:rPr>
          <w:rFonts w:ascii="Verdana" w:hAnsi="Verdana"/>
        </w:rPr>
        <w:t>besluta om fördelningen av de anslag som har anvisats för understöd till lokala ungdomsföreningar,</w:t>
      </w:r>
    </w:p>
    <w:p w14:paraId="3182B392" w14:textId="77777777" w:rsidR="00831989" w:rsidRPr="009945E1" w:rsidRDefault="00831989" w:rsidP="00F5118F">
      <w:pPr>
        <w:numPr>
          <w:ilvl w:val="0"/>
          <w:numId w:val="26"/>
        </w:numPr>
        <w:rPr>
          <w:rFonts w:ascii="Verdana" w:hAnsi="Verdana"/>
        </w:rPr>
      </w:pPr>
      <w:r w:rsidRPr="009945E1">
        <w:rPr>
          <w:rFonts w:ascii="Verdana" w:hAnsi="Verdana"/>
        </w:rPr>
        <w:t>för organisationer som bedriver ungdomsverksamhet och för verksamhet som de unga själva ordnar; samt</w:t>
      </w:r>
    </w:p>
    <w:p w14:paraId="7E2FC672" w14:textId="77777777" w:rsidR="00831989" w:rsidRPr="009945E1" w:rsidRDefault="00831989" w:rsidP="00F5118F">
      <w:pPr>
        <w:numPr>
          <w:ilvl w:val="0"/>
          <w:numId w:val="26"/>
        </w:numPr>
        <w:rPr>
          <w:rFonts w:ascii="Verdana" w:hAnsi="Verdana"/>
        </w:rPr>
      </w:pPr>
      <w:r w:rsidRPr="009945E1">
        <w:rPr>
          <w:rFonts w:ascii="Verdana" w:hAnsi="Verdana"/>
        </w:rPr>
        <w:t>utföra övriga uppgifter som hör till nämndens verksamhetsområde</w:t>
      </w:r>
    </w:p>
    <w:sectPr w:rsidR="00831989" w:rsidRPr="009945E1" w:rsidSect="005A54F7">
      <w:headerReference w:type="default" r:id="rId7"/>
      <w:footerReference w:type="even" r:id="rId8"/>
      <w:footerReference w:type="default" r:id="rId9"/>
      <w:endnotePr>
        <w:numFmt w:val="decimal"/>
      </w:endnotePr>
      <w:type w:val="continuous"/>
      <w:pgSz w:w="11905" w:h="16837"/>
      <w:pgMar w:top="566" w:right="963" w:bottom="1618" w:left="900" w:header="566" w:footer="538" w:gutter="0"/>
      <w:cols w:space="720" w:equalWidth="0">
        <w:col w:w="9920" w:space="70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AF8A" w14:textId="77777777" w:rsidR="00404D8D" w:rsidRDefault="00404D8D" w:rsidP="00F41698">
      <w:r>
        <w:separator/>
      </w:r>
    </w:p>
  </w:endnote>
  <w:endnote w:type="continuationSeparator" w:id="0">
    <w:p w14:paraId="1BEA9B90" w14:textId="77777777" w:rsidR="00404D8D" w:rsidRDefault="00404D8D" w:rsidP="00F4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AB77" w14:textId="77777777" w:rsidR="00404D8D" w:rsidRDefault="00404D8D" w:rsidP="00207C4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DF9F628" w14:textId="77777777" w:rsidR="00404D8D" w:rsidRDefault="00404D8D" w:rsidP="00207C4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AE40" w14:textId="77777777" w:rsidR="00404D8D" w:rsidRDefault="00404D8D" w:rsidP="00207C4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56EAC236" w14:textId="77777777" w:rsidR="00404D8D" w:rsidRDefault="00404D8D" w:rsidP="00207C4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FE86" w14:textId="77777777" w:rsidR="00404D8D" w:rsidRDefault="00404D8D" w:rsidP="00F41698">
      <w:r>
        <w:separator/>
      </w:r>
    </w:p>
  </w:footnote>
  <w:footnote w:type="continuationSeparator" w:id="0">
    <w:p w14:paraId="3E38C93C" w14:textId="77777777" w:rsidR="00404D8D" w:rsidRDefault="00404D8D" w:rsidP="00F4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ED2A" w14:textId="77777777" w:rsidR="00404D8D" w:rsidRPr="00FF225D" w:rsidRDefault="00404D8D" w:rsidP="00FF225D">
    <w:pPr>
      <w:pStyle w:val="Sidhuvud"/>
      <w:tabs>
        <w:tab w:val="clear" w:pos="4536"/>
        <w:tab w:val="clear" w:pos="9072"/>
      </w:tabs>
      <w:rPr>
        <w:sz w:val="16"/>
      </w:rPr>
    </w:pPr>
    <w:r>
      <w:rPr>
        <w:noProof/>
        <w:sz w:val="16"/>
        <w:lang w:val="sv-FI" w:eastAsia="sv-FI"/>
      </w:rPr>
      <w:drawing>
        <wp:anchor distT="0" distB="0" distL="114300" distR="114300" simplePos="0" relativeHeight="251657728" behindDoc="0" locked="0" layoutInCell="1" allowOverlap="1" wp14:anchorId="512AE073" wp14:editId="74F1850C">
          <wp:simplePos x="0" y="0"/>
          <wp:positionH relativeFrom="column">
            <wp:posOffset>136525</wp:posOffset>
          </wp:positionH>
          <wp:positionV relativeFrom="paragraph">
            <wp:posOffset>45085</wp:posOffset>
          </wp:positionV>
          <wp:extent cx="2513965" cy="5391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539115"/>
                  </a:xfrm>
                  <a:prstGeom prst="rect">
                    <a:avLst/>
                  </a:prstGeom>
                  <a:noFill/>
                </pic:spPr>
              </pic:pic>
            </a:graphicData>
          </a:graphic>
          <wp14:sizeRelH relativeFrom="page">
            <wp14:pctWidth>0</wp14:pctWidth>
          </wp14:sizeRelH>
          <wp14:sizeRelV relativeFrom="page">
            <wp14:pctHeight>0</wp14:pctHeight>
          </wp14:sizeRelV>
        </wp:anchor>
      </w:drawing>
    </w:r>
    <w:r w:rsidRPr="00FF225D">
      <w:rPr>
        <w:sz w:val="16"/>
      </w:rPr>
      <w:t xml:space="preserve"> </w:t>
    </w:r>
    <w:r>
      <w:rPr>
        <w:sz w:val="16"/>
      </w:rPr>
      <w:tab/>
    </w:r>
    <w:r>
      <w:rPr>
        <w:sz w:val="16"/>
      </w:rPr>
      <w:tab/>
    </w:r>
    <w:r>
      <w:rPr>
        <w:sz w:val="16"/>
      </w:rPr>
      <w:tab/>
    </w:r>
    <w:r>
      <w:rPr>
        <w:sz w:val="16"/>
      </w:rPr>
      <w:tab/>
    </w:r>
    <w:r>
      <w:rPr>
        <w:sz w:val="16"/>
      </w:rPr>
      <w:tab/>
    </w:r>
    <w:r>
      <w:rPr>
        <w:sz w:val="16"/>
      </w:rPr>
      <w:tab/>
    </w:r>
  </w:p>
  <w:p w14:paraId="50E94ECE" w14:textId="77777777" w:rsidR="00404D8D" w:rsidRDefault="00404D8D" w:rsidP="00207C47">
    <w:pPr>
      <w:pStyle w:val="Sidhuvud"/>
    </w:pPr>
    <w:r>
      <w:t xml:space="preserve">              </w:t>
    </w:r>
    <w:r>
      <w:br/>
      <w:t xml:space="preserve">                      </w:t>
    </w:r>
    <w:r>
      <w:rPr>
        <w:sz w:val="16"/>
      </w:rPr>
      <w:t>INSTRUKTIONER FÖR BILDNINGSNÄMNDEN</w:t>
    </w:r>
  </w:p>
  <w:p w14:paraId="218119EB" w14:textId="77777777" w:rsidR="00404D8D" w:rsidRDefault="00404D8D" w:rsidP="00207C47">
    <w:pPr>
      <w:pStyle w:val="Sidhuvud"/>
    </w:pPr>
  </w:p>
  <w:p w14:paraId="70CC011E" w14:textId="77777777" w:rsidR="00404D8D" w:rsidRPr="00E06CAA" w:rsidRDefault="00404D8D" w:rsidP="00207C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EDE"/>
    <w:multiLevelType w:val="multilevel"/>
    <w:tmpl w:val="EBD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9BE6D53"/>
    <w:multiLevelType w:val="multilevel"/>
    <w:tmpl w:val="EBD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B4170CF"/>
    <w:multiLevelType w:val="hybridMultilevel"/>
    <w:tmpl w:val="EBEE90D0"/>
    <w:lvl w:ilvl="0" w:tplc="92A2F604">
      <w:start w:val="4"/>
      <w:numFmt w:val="bullet"/>
      <w:lvlText w:val=""/>
      <w:lvlJc w:val="left"/>
      <w:pPr>
        <w:ind w:left="3520" w:hanging="420"/>
      </w:pPr>
      <w:rPr>
        <w:rFonts w:ascii="Symbol" w:eastAsia="Times New Roman" w:hAnsi="Symbol" w:cs="Times New Roman" w:hint="default"/>
      </w:rPr>
    </w:lvl>
    <w:lvl w:ilvl="1" w:tplc="041D0003">
      <w:start w:val="1"/>
      <w:numFmt w:val="bullet"/>
      <w:lvlText w:val="o"/>
      <w:lvlJc w:val="left"/>
      <w:pPr>
        <w:ind w:left="3200" w:hanging="360"/>
      </w:pPr>
      <w:rPr>
        <w:rFonts w:ascii="Courier New" w:hAnsi="Courier New" w:hint="default"/>
      </w:rPr>
    </w:lvl>
    <w:lvl w:ilvl="2" w:tplc="041D0005" w:tentative="1">
      <w:start w:val="1"/>
      <w:numFmt w:val="bullet"/>
      <w:lvlText w:val=""/>
      <w:lvlJc w:val="left"/>
      <w:pPr>
        <w:ind w:left="3920" w:hanging="360"/>
      </w:pPr>
      <w:rPr>
        <w:rFonts w:ascii="Wingdings" w:hAnsi="Wingdings" w:hint="default"/>
      </w:rPr>
    </w:lvl>
    <w:lvl w:ilvl="3" w:tplc="041D0001" w:tentative="1">
      <w:start w:val="1"/>
      <w:numFmt w:val="bullet"/>
      <w:lvlText w:val=""/>
      <w:lvlJc w:val="left"/>
      <w:pPr>
        <w:ind w:left="4640" w:hanging="360"/>
      </w:pPr>
      <w:rPr>
        <w:rFonts w:ascii="Symbol" w:hAnsi="Symbol" w:hint="default"/>
      </w:rPr>
    </w:lvl>
    <w:lvl w:ilvl="4" w:tplc="041D0003" w:tentative="1">
      <w:start w:val="1"/>
      <w:numFmt w:val="bullet"/>
      <w:lvlText w:val="o"/>
      <w:lvlJc w:val="left"/>
      <w:pPr>
        <w:ind w:left="5360" w:hanging="360"/>
      </w:pPr>
      <w:rPr>
        <w:rFonts w:ascii="Courier New" w:hAnsi="Courier New" w:hint="default"/>
      </w:rPr>
    </w:lvl>
    <w:lvl w:ilvl="5" w:tplc="041D0005" w:tentative="1">
      <w:start w:val="1"/>
      <w:numFmt w:val="bullet"/>
      <w:lvlText w:val=""/>
      <w:lvlJc w:val="left"/>
      <w:pPr>
        <w:ind w:left="6080" w:hanging="360"/>
      </w:pPr>
      <w:rPr>
        <w:rFonts w:ascii="Wingdings" w:hAnsi="Wingdings" w:hint="default"/>
      </w:rPr>
    </w:lvl>
    <w:lvl w:ilvl="6" w:tplc="041D0001" w:tentative="1">
      <w:start w:val="1"/>
      <w:numFmt w:val="bullet"/>
      <w:lvlText w:val=""/>
      <w:lvlJc w:val="left"/>
      <w:pPr>
        <w:ind w:left="6800" w:hanging="360"/>
      </w:pPr>
      <w:rPr>
        <w:rFonts w:ascii="Symbol" w:hAnsi="Symbol" w:hint="default"/>
      </w:rPr>
    </w:lvl>
    <w:lvl w:ilvl="7" w:tplc="041D0003" w:tentative="1">
      <w:start w:val="1"/>
      <w:numFmt w:val="bullet"/>
      <w:lvlText w:val="o"/>
      <w:lvlJc w:val="left"/>
      <w:pPr>
        <w:ind w:left="7520" w:hanging="360"/>
      </w:pPr>
      <w:rPr>
        <w:rFonts w:ascii="Courier New" w:hAnsi="Courier New" w:hint="default"/>
      </w:rPr>
    </w:lvl>
    <w:lvl w:ilvl="8" w:tplc="041D0005" w:tentative="1">
      <w:start w:val="1"/>
      <w:numFmt w:val="bullet"/>
      <w:lvlText w:val=""/>
      <w:lvlJc w:val="left"/>
      <w:pPr>
        <w:ind w:left="8240" w:hanging="360"/>
      </w:pPr>
      <w:rPr>
        <w:rFonts w:ascii="Wingdings" w:hAnsi="Wingdings" w:hint="default"/>
      </w:rPr>
    </w:lvl>
  </w:abstractNum>
  <w:abstractNum w:abstractNumId="3" w15:restartNumberingAfterBreak="0">
    <w:nsid w:val="0EF914D7"/>
    <w:multiLevelType w:val="hybridMultilevel"/>
    <w:tmpl w:val="7D523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E7773"/>
    <w:multiLevelType w:val="hybridMultilevel"/>
    <w:tmpl w:val="71FAFA4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22344CF2"/>
    <w:multiLevelType w:val="hybridMultilevel"/>
    <w:tmpl w:val="270441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54300D"/>
    <w:multiLevelType w:val="hybridMultilevel"/>
    <w:tmpl w:val="260047B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2E8B500E"/>
    <w:multiLevelType w:val="hybridMultilevel"/>
    <w:tmpl w:val="BA44722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FA21718"/>
    <w:multiLevelType w:val="hybridMultilevel"/>
    <w:tmpl w:val="715C569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307B1C5D"/>
    <w:multiLevelType w:val="singleLevel"/>
    <w:tmpl w:val="A9023AA4"/>
    <w:lvl w:ilvl="0">
      <w:start w:val="1"/>
      <w:numFmt w:val="decimal"/>
      <w:lvlText w:val="%1. "/>
      <w:legacy w:legacy="1" w:legacySpace="0" w:legacyIndent="283"/>
      <w:lvlJc w:val="left"/>
      <w:pPr>
        <w:ind w:left="1587" w:hanging="283"/>
      </w:pPr>
      <w:rPr>
        <w:b w:val="0"/>
        <w:i w:val="0"/>
        <w:sz w:val="20"/>
      </w:rPr>
    </w:lvl>
  </w:abstractNum>
  <w:abstractNum w:abstractNumId="10" w15:restartNumberingAfterBreak="0">
    <w:nsid w:val="34B701DB"/>
    <w:multiLevelType w:val="multilevel"/>
    <w:tmpl w:val="EBD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F100FE3"/>
    <w:multiLevelType w:val="hybridMultilevel"/>
    <w:tmpl w:val="33BAEE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D5D23"/>
    <w:multiLevelType w:val="multilevel"/>
    <w:tmpl w:val="EBD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570290E"/>
    <w:multiLevelType w:val="hybridMultilevel"/>
    <w:tmpl w:val="90E882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7E154C"/>
    <w:multiLevelType w:val="hybridMultilevel"/>
    <w:tmpl w:val="4CDE73D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54076503"/>
    <w:multiLevelType w:val="multilevel"/>
    <w:tmpl w:val="EBD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6A1176F"/>
    <w:multiLevelType w:val="hybridMultilevel"/>
    <w:tmpl w:val="567AF3C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330A0"/>
    <w:multiLevelType w:val="hybridMultilevel"/>
    <w:tmpl w:val="3DA89F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3083C"/>
    <w:multiLevelType w:val="hybridMultilevel"/>
    <w:tmpl w:val="4BE86A1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5EBA5656"/>
    <w:multiLevelType w:val="multilevel"/>
    <w:tmpl w:val="EBD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61E274DD"/>
    <w:multiLevelType w:val="hybridMultilevel"/>
    <w:tmpl w:val="30B2759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64A9676C"/>
    <w:multiLevelType w:val="multilevel"/>
    <w:tmpl w:val="EBD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64AC53C5"/>
    <w:multiLevelType w:val="hybridMultilevel"/>
    <w:tmpl w:val="FB6615C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69443091"/>
    <w:multiLevelType w:val="hybridMultilevel"/>
    <w:tmpl w:val="E370E1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03115"/>
    <w:multiLevelType w:val="multilevel"/>
    <w:tmpl w:val="EBDA94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70F94121"/>
    <w:multiLevelType w:val="hybridMultilevel"/>
    <w:tmpl w:val="972AB5F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925F3"/>
    <w:multiLevelType w:val="hybridMultilevel"/>
    <w:tmpl w:val="166EC6B4"/>
    <w:lvl w:ilvl="0" w:tplc="92A2F604">
      <w:start w:val="4"/>
      <w:numFmt w:val="bullet"/>
      <w:lvlText w:val=""/>
      <w:lvlJc w:val="left"/>
      <w:pPr>
        <w:ind w:left="1760" w:hanging="42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3"/>
  </w:num>
  <w:num w:numId="4">
    <w:abstractNumId w:val="16"/>
  </w:num>
  <w:num w:numId="5">
    <w:abstractNumId w:val="17"/>
  </w:num>
  <w:num w:numId="6">
    <w:abstractNumId w:val="8"/>
  </w:num>
  <w:num w:numId="7">
    <w:abstractNumId w:val="5"/>
  </w:num>
  <w:num w:numId="8">
    <w:abstractNumId w:val="9"/>
  </w:num>
  <w:num w:numId="9">
    <w:abstractNumId w:val="25"/>
  </w:num>
  <w:num w:numId="10">
    <w:abstractNumId w:val="2"/>
  </w:num>
  <w:num w:numId="11">
    <w:abstractNumId w:val="26"/>
  </w:num>
  <w:num w:numId="12">
    <w:abstractNumId w:val="15"/>
  </w:num>
  <w:num w:numId="13">
    <w:abstractNumId w:val="6"/>
  </w:num>
  <w:num w:numId="14">
    <w:abstractNumId w:val="22"/>
  </w:num>
  <w:num w:numId="15">
    <w:abstractNumId w:val="4"/>
  </w:num>
  <w:num w:numId="16">
    <w:abstractNumId w:val="0"/>
  </w:num>
  <w:num w:numId="17">
    <w:abstractNumId w:val="12"/>
  </w:num>
  <w:num w:numId="18">
    <w:abstractNumId w:val="21"/>
  </w:num>
  <w:num w:numId="19">
    <w:abstractNumId w:val="18"/>
  </w:num>
  <w:num w:numId="20">
    <w:abstractNumId w:val="1"/>
  </w:num>
  <w:num w:numId="21">
    <w:abstractNumId w:val="14"/>
  </w:num>
  <w:num w:numId="22">
    <w:abstractNumId w:val="10"/>
  </w:num>
  <w:num w:numId="23">
    <w:abstractNumId w:val="24"/>
  </w:num>
  <w:num w:numId="24">
    <w:abstractNumId w:val="7"/>
  </w:num>
  <w:num w:numId="25">
    <w:abstractNumId w:val="19"/>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47"/>
    <w:rsid w:val="00010079"/>
    <w:rsid w:val="0004448D"/>
    <w:rsid w:val="000C2455"/>
    <w:rsid w:val="000E500E"/>
    <w:rsid w:val="00136E8D"/>
    <w:rsid w:val="00175FC3"/>
    <w:rsid w:val="00176562"/>
    <w:rsid w:val="001E1DA8"/>
    <w:rsid w:val="001F14F5"/>
    <w:rsid w:val="00201A36"/>
    <w:rsid w:val="00207C47"/>
    <w:rsid w:val="002326D7"/>
    <w:rsid w:val="002717EB"/>
    <w:rsid w:val="002A0568"/>
    <w:rsid w:val="002D22B6"/>
    <w:rsid w:val="0034317C"/>
    <w:rsid w:val="00366986"/>
    <w:rsid w:val="00375340"/>
    <w:rsid w:val="00387A45"/>
    <w:rsid w:val="003B044D"/>
    <w:rsid w:val="00403A01"/>
    <w:rsid w:val="00404D8D"/>
    <w:rsid w:val="0041086B"/>
    <w:rsid w:val="004213F5"/>
    <w:rsid w:val="0042735A"/>
    <w:rsid w:val="00457A59"/>
    <w:rsid w:val="004B75F5"/>
    <w:rsid w:val="004D6D4F"/>
    <w:rsid w:val="004E31D1"/>
    <w:rsid w:val="005838B0"/>
    <w:rsid w:val="005876A6"/>
    <w:rsid w:val="005A54F7"/>
    <w:rsid w:val="005C44E5"/>
    <w:rsid w:val="005D3993"/>
    <w:rsid w:val="00633A86"/>
    <w:rsid w:val="00696FB1"/>
    <w:rsid w:val="006A79C7"/>
    <w:rsid w:val="00736E6E"/>
    <w:rsid w:val="00755750"/>
    <w:rsid w:val="00765184"/>
    <w:rsid w:val="0077316A"/>
    <w:rsid w:val="0079197A"/>
    <w:rsid w:val="007D0930"/>
    <w:rsid w:val="007E0949"/>
    <w:rsid w:val="008200D8"/>
    <w:rsid w:val="00831989"/>
    <w:rsid w:val="00847457"/>
    <w:rsid w:val="00852502"/>
    <w:rsid w:val="00853FEC"/>
    <w:rsid w:val="0086307C"/>
    <w:rsid w:val="008817B9"/>
    <w:rsid w:val="008A7991"/>
    <w:rsid w:val="008C0A8C"/>
    <w:rsid w:val="008D4EA2"/>
    <w:rsid w:val="008E45B1"/>
    <w:rsid w:val="008E5E78"/>
    <w:rsid w:val="008F4781"/>
    <w:rsid w:val="00905EBA"/>
    <w:rsid w:val="00943B71"/>
    <w:rsid w:val="0095064A"/>
    <w:rsid w:val="00951AF4"/>
    <w:rsid w:val="00980BEB"/>
    <w:rsid w:val="00993F62"/>
    <w:rsid w:val="009945E1"/>
    <w:rsid w:val="009B594B"/>
    <w:rsid w:val="009C6D3B"/>
    <w:rsid w:val="009E213A"/>
    <w:rsid w:val="009E3446"/>
    <w:rsid w:val="00A301C6"/>
    <w:rsid w:val="00A476D9"/>
    <w:rsid w:val="00A969FE"/>
    <w:rsid w:val="00AA02AC"/>
    <w:rsid w:val="00AA541E"/>
    <w:rsid w:val="00AE33F4"/>
    <w:rsid w:val="00AF57FA"/>
    <w:rsid w:val="00B078DC"/>
    <w:rsid w:val="00B221DF"/>
    <w:rsid w:val="00B33446"/>
    <w:rsid w:val="00B340A7"/>
    <w:rsid w:val="00B51121"/>
    <w:rsid w:val="00B57F82"/>
    <w:rsid w:val="00BB0E83"/>
    <w:rsid w:val="00BF2F76"/>
    <w:rsid w:val="00C01942"/>
    <w:rsid w:val="00C327F5"/>
    <w:rsid w:val="00CC2D92"/>
    <w:rsid w:val="00D0086A"/>
    <w:rsid w:val="00D03996"/>
    <w:rsid w:val="00D0583C"/>
    <w:rsid w:val="00D84427"/>
    <w:rsid w:val="00DB3A22"/>
    <w:rsid w:val="00DD7AE7"/>
    <w:rsid w:val="00E41599"/>
    <w:rsid w:val="00E44F69"/>
    <w:rsid w:val="00E66450"/>
    <w:rsid w:val="00E924DB"/>
    <w:rsid w:val="00EC5A4C"/>
    <w:rsid w:val="00F41698"/>
    <w:rsid w:val="00F5118F"/>
    <w:rsid w:val="00F54A9C"/>
    <w:rsid w:val="00FB1D36"/>
    <w:rsid w:val="00FE0721"/>
    <w:rsid w:val="00FF225D"/>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CAC167"/>
  <w15:docId w15:val="{02F85A1C-C546-4992-BB36-4F54C87B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47"/>
    <w:rPr>
      <w:sz w:val="24"/>
      <w:szCs w:val="24"/>
      <w:lang w:val="sv-SE" w:eastAsia="sv-SE"/>
    </w:rPr>
  </w:style>
  <w:style w:type="paragraph" w:styleId="Rubrik1">
    <w:name w:val="heading 1"/>
    <w:basedOn w:val="Normal"/>
    <w:next w:val="Normal"/>
    <w:qFormat/>
    <w:rsid w:val="00FE0721"/>
    <w:pPr>
      <w:keepNext/>
      <w:tabs>
        <w:tab w:val="left" w:pos="-720"/>
        <w:tab w:val="left" w:pos="1"/>
        <w:tab w:val="left" w:pos="1296"/>
        <w:tab w:val="left" w:pos="2592"/>
        <w:tab w:val="left" w:pos="3888"/>
        <w:tab w:val="left" w:pos="5184"/>
        <w:tab w:val="left" w:pos="6480"/>
        <w:tab w:val="left" w:pos="7776"/>
        <w:tab w:val="left" w:pos="9072"/>
        <w:tab w:val="left" w:pos="10368"/>
        <w:tab w:val="left" w:pos="11664"/>
        <w:tab w:val="left" w:pos="12960"/>
        <w:tab w:val="left" w:pos="14256"/>
      </w:tabs>
      <w:autoSpaceDE w:val="0"/>
      <w:autoSpaceDN w:val="0"/>
      <w:adjustRightInd w:val="0"/>
      <w:jc w:val="both"/>
      <w:outlineLvl w:val="0"/>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07C47"/>
    <w:pPr>
      <w:tabs>
        <w:tab w:val="center" w:pos="4536"/>
        <w:tab w:val="right" w:pos="9072"/>
      </w:tabs>
    </w:pPr>
  </w:style>
  <w:style w:type="paragraph" w:styleId="Sidfot">
    <w:name w:val="footer"/>
    <w:basedOn w:val="Normal"/>
    <w:rsid w:val="00207C47"/>
    <w:pPr>
      <w:tabs>
        <w:tab w:val="center" w:pos="4536"/>
        <w:tab w:val="right" w:pos="9072"/>
      </w:tabs>
    </w:pPr>
  </w:style>
  <w:style w:type="character" w:styleId="Sidnummer">
    <w:name w:val="page number"/>
    <w:basedOn w:val="Standardstycketeckensnitt"/>
    <w:rsid w:val="00207C47"/>
  </w:style>
  <w:style w:type="table" w:styleId="Tabellrutnt">
    <w:name w:val="Table Grid"/>
    <w:basedOn w:val="Normaltabell"/>
    <w:rsid w:val="0038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51121"/>
    <w:rPr>
      <w:rFonts w:ascii="Tahoma" w:hAnsi="Tahoma" w:cs="Tahoma"/>
      <w:sz w:val="16"/>
      <w:szCs w:val="16"/>
    </w:rPr>
  </w:style>
  <w:style w:type="character" w:customStyle="1" w:styleId="BallongtextChar">
    <w:name w:val="Ballongtext Char"/>
    <w:basedOn w:val="Standardstycketeckensnitt"/>
    <w:link w:val="Ballongtext"/>
    <w:uiPriority w:val="99"/>
    <w:semiHidden/>
    <w:rsid w:val="00B51121"/>
    <w:rPr>
      <w:rFonts w:ascii="Tahoma" w:hAnsi="Tahoma" w:cs="Tahoma"/>
      <w:sz w:val="16"/>
      <w:szCs w:val="16"/>
      <w:lang w:val="sv-SE" w:eastAsia="sv-SE"/>
    </w:rPr>
  </w:style>
  <w:style w:type="paragraph" w:styleId="Liststycke">
    <w:name w:val="List Paragraph"/>
    <w:basedOn w:val="Normal"/>
    <w:uiPriority w:val="34"/>
    <w:qFormat/>
    <w:rsid w:val="004D6D4F"/>
    <w:pPr>
      <w:spacing w:after="200" w:line="276" w:lineRule="auto"/>
      <w:ind w:left="720"/>
      <w:contextualSpacing/>
    </w:pPr>
    <w:rPr>
      <w:rFonts w:ascii="Calibri" w:eastAsia="Calibri" w:hAnsi="Calibri"/>
      <w:sz w:val="22"/>
      <w:szCs w:val="22"/>
      <w:lang w:val="sv-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315A1A3</Template>
  <TotalTime>1</TotalTime>
  <Pages>6</Pages>
  <Words>1416</Words>
  <Characters>7509</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FÖRVALTNINGSSTADGA FÖR</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FÖRVALTNINGSSTADGA FÖR</dc:title>
  <dc:creator>Patrik Nygren</dc:creator>
  <cp:lastModifiedBy>Kumlinge Kommun Licenser</cp:lastModifiedBy>
  <cp:revision>2</cp:revision>
  <cp:lastPrinted>2015-12-30T09:30:00Z</cp:lastPrinted>
  <dcterms:created xsi:type="dcterms:W3CDTF">2019-11-19T12:35:00Z</dcterms:created>
  <dcterms:modified xsi:type="dcterms:W3CDTF">2019-11-19T12:35:00Z</dcterms:modified>
</cp:coreProperties>
</file>